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20" w:rsidRDefault="00093B20" w:rsidP="00093B20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附件</w:t>
      </w:r>
      <w:r>
        <w:rPr>
          <w:b/>
          <w:kern w:val="0"/>
          <w:sz w:val="24"/>
        </w:rPr>
        <w:t>1</w:t>
      </w:r>
      <w:r>
        <w:rPr>
          <w:rFonts w:hint="eastAsia"/>
          <w:b/>
          <w:kern w:val="0"/>
          <w:sz w:val="24"/>
        </w:rPr>
        <w:t>：</w:t>
      </w:r>
    </w:p>
    <w:p w:rsidR="00093B20" w:rsidRDefault="00093B20" w:rsidP="00093B20">
      <w:pPr>
        <w:spacing w:afterLines="50" w:after="156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国际商务硕士专业学位授权点参评名单</w:t>
      </w:r>
    </w:p>
    <w:tbl>
      <w:tblPr>
        <w:tblpPr w:leftFromText="180" w:rightFromText="180" w:vertAnchor="text" w:horzAnchor="page" w:tblpX="4072" w:tblpY="7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486"/>
      </w:tblGrid>
      <w:tr w:rsidR="00093B20" w:rsidTr="00093B2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学位授权单位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北京服装学院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2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北京邮电大学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3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北京外国语大学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4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北京第二外国语学院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5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天津外国语大学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6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大连海事大学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7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延边大学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8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上海对外经贸大学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9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南京财经大学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10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浙江财经大学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11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华南理工大学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12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广西民族大学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西南大学（不参加）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四川外国语大学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西北政法大学</w:t>
            </w:r>
          </w:p>
        </w:tc>
      </w:tr>
      <w:tr w:rsidR="00093B20" w:rsidTr="00093B2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t>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</w:pPr>
            <w:r>
              <w:rPr>
                <w:rFonts w:hint="eastAsia"/>
              </w:rPr>
              <w:t>兰州理工大学</w:t>
            </w:r>
          </w:p>
        </w:tc>
      </w:tr>
    </w:tbl>
    <w:p w:rsidR="00093B20" w:rsidRDefault="00093B20" w:rsidP="00093B20">
      <w:pPr>
        <w:widowControl/>
        <w:jc w:val="left"/>
        <w:rPr>
          <w:sz w:val="28"/>
          <w:szCs w:val="28"/>
        </w:rPr>
        <w:sectPr w:rsidR="00093B20">
          <w:pgSz w:w="11906" w:h="16838"/>
          <w:pgMar w:top="1531" w:right="1701" w:bottom="1531" w:left="1701" w:header="851" w:footer="992" w:gutter="0"/>
          <w:pgNumType w:start="1"/>
          <w:cols w:space="720"/>
          <w:docGrid w:type="linesAndChars" w:linePitch="312"/>
        </w:sectPr>
      </w:pPr>
    </w:p>
    <w:p w:rsidR="00093B20" w:rsidRDefault="00093B20" w:rsidP="00093B20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lastRenderedPageBreak/>
        <w:t>附件</w:t>
      </w:r>
      <w:r>
        <w:rPr>
          <w:b/>
          <w:kern w:val="0"/>
          <w:sz w:val="24"/>
        </w:rPr>
        <w:t xml:space="preserve">2 :  </w:t>
      </w:r>
    </w:p>
    <w:p w:rsidR="00093B20" w:rsidRDefault="00093B20" w:rsidP="00093B20">
      <w:pPr>
        <w:spacing w:afterLines="50" w:after="156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国际商务硕士专业学位授权点专项评估指标体系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521"/>
        <w:gridCol w:w="2429"/>
        <w:gridCol w:w="10100"/>
      </w:tblGrid>
      <w:tr w:rsidR="00093B20" w:rsidTr="00093B20">
        <w:trPr>
          <w:trHeight w:val="34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一级指标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二级指标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主要观测点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合格标准</w:t>
            </w:r>
          </w:p>
        </w:tc>
      </w:tr>
      <w:tr w:rsidR="00093B20" w:rsidTr="00093B20">
        <w:trPr>
          <w:trHeight w:val="688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1.</w:t>
            </w:r>
            <w:r>
              <w:rPr>
                <w:rFonts w:eastAsia="仿宋_GB2312" w:hint="eastAsia"/>
                <w:sz w:val="22"/>
                <w:szCs w:val="22"/>
              </w:rPr>
              <w:t>办学理念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1.1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目标定位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人才培养目标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本学位授权</w:t>
            </w:r>
            <w:proofErr w:type="gramStart"/>
            <w:r>
              <w:rPr>
                <w:rFonts w:eastAsia="仿宋_GB2312" w:hint="eastAsia"/>
                <w:color w:val="000000"/>
                <w:sz w:val="22"/>
                <w:szCs w:val="22"/>
              </w:rPr>
              <w:t>点培养</w:t>
            </w:r>
            <w:proofErr w:type="gramEnd"/>
            <w:r>
              <w:rPr>
                <w:rFonts w:eastAsia="仿宋_GB2312" w:hint="eastAsia"/>
                <w:color w:val="000000"/>
                <w:sz w:val="22"/>
                <w:szCs w:val="22"/>
              </w:rPr>
              <w:t>目标定位符合国家、行业的需求，符合本校学科发展实际，有明确的办学理念和清晰的发展思路。人才培养目标得到任课教师、在校生、毕业生、用人单位等利益相关者的认同。</w:t>
            </w:r>
          </w:p>
        </w:tc>
      </w:tr>
      <w:tr w:rsidR="00093B20" w:rsidTr="00093B20">
        <w:trPr>
          <w:trHeight w:val="397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人才培养标准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人才培养标准明确，内容完整，体现本学位点的人才培养目标。</w:t>
            </w:r>
          </w:p>
        </w:tc>
      </w:tr>
      <w:tr w:rsidR="00093B20" w:rsidTr="00093B20">
        <w:trPr>
          <w:trHeight w:val="55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1.2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办学特色</w:t>
            </w:r>
          </w:p>
          <w:p w:rsidR="00093B20" w:rsidRDefault="00093B20">
            <w:pPr>
              <w:spacing w:line="310" w:lineRule="exact"/>
              <w:ind w:firstLineChars="150" w:firstLine="33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与创新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专业建设特色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体现本校办学优势，培养方向特色鲜明，与国际贸易学等学术型学位授权点区分度明显，具有一定的国际化特色。</w:t>
            </w:r>
          </w:p>
        </w:tc>
      </w:tr>
      <w:tr w:rsidR="00093B20" w:rsidTr="00093B20">
        <w:trPr>
          <w:trHeight w:val="409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培养模式创新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遵循研究生教育发展规律，人才培养模式有一定突破和创新。</w:t>
            </w:r>
          </w:p>
        </w:tc>
      </w:tr>
      <w:tr w:rsidR="00093B20" w:rsidTr="00093B20">
        <w:trPr>
          <w:trHeight w:val="231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2.</w:t>
            </w:r>
            <w:r>
              <w:rPr>
                <w:rFonts w:eastAsia="仿宋_GB2312" w:hint="eastAsia"/>
                <w:sz w:val="22"/>
                <w:szCs w:val="22"/>
              </w:rPr>
              <w:t>师资队伍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2.1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整体情况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制度建设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有完善的教师管理、评聘、考核制度，切实可行。</w:t>
            </w:r>
          </w:p>
        </w:tc>
      </w:tr>
      <w:tr w:rsidR="00093B20" w:rsidTr="00093B20">
        <w:trPr>
          <w:trHeight w:val="776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教师梯队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有明确的师资队伍建设规划，措施可行，梯队合理。本学位授权点的专任、兼任教师数量能够满足课程教学、论文指导、实践训练的需要，年龄、学历、学缘、职称结构分布合理。</w:t>
            </w:r>
          </w:p>
        </w:tc>
      </w:tr>
      <w:tr w:rsidR="00093B20" w:rsidTr="00093B20">
        <w:trPr>
          <w:trHeight w:val="646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2.2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专任教师</w:t>
            </w:r>
          </w:p>
          <w:p w:rsidR="00093B20" w:rsidRDefault="00093B20">
            <w:pPr>
              <w:spacing w:line="310" w:lineRule="exact"/>
              <w:ind w:firstLineChars="150" w:firstLine="33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基本情况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教师数量与结构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师资力量充足，可以保证学位授权</w:t>
            </w:r>
            <w:proofErr w:type="gramStart"/>
            <w:r>
              <w:rPr>
                <w:rFonts w:eastAsia="仿宋_GB2312" w:hint="eastAsia"/>
                <w:color w:val="000000"/>
                <w:sz w:val="22"/>
                <w:szCs w:val="22"/>
              </w:rPr>
              <w:t>点稳定</w:t>
            </w:r>
            <w:proofErr w:type="gramEnd"/>
            <w:r>
              <w:rPr>
                <w:rFonts w:eastAsia="仿宋_GB2312" w:hint="eastAsia"/>
                <w:color w:val="000000"/>
                <w:sz w:val="22"/>
                <w:szCs w:val="22"/>
              </w:rPr>
              <w:t>持续发展。专任教师中具有副高以上职称比例不低于</w:t>
            </w:r>
            <w:r>
              <w:rPr>
                <w:rFonts w:eastAsia="仿宋_GB2312"/>
                <w:color w:val="000000"/>
                <w:sz w:val="22"/>
                <w:szCs w:val="22"/>
              </w:rPr>
              <w:t>40%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，具有博士学位比例不低于</w:t>
            </w:r>
            <w:r>
              <w:rPr>
                <w:rFonts w:eastAsia="仿宋_GB2312"/>
                <w:color w:val="000000"/>
                <w:sz w:val="22"/>
                <w:szCs w:val="22"/>
              </w:rPr>
              <w:t>40%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。生师比合理。</w:t>
            </w:r>
          </w:p>
        </w:tc>
      </w:tr>
      <w:tr w:rsidR="00093B20" w:rsidTr="00093B20">
        <w:trPr>
          <w:trHeight w:val="486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师资培训与交流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学校有持续的师资培训计划，定期组织教学研讨交流，每年派出</w:t>
            </w:r>
            <w:r>
              <w:rPr>
                <w:rFonts w:eastAsia="仿宋_GB2312"/>
                <w:color w:val="000000"/>
                <w:sz w:val="22"/>
                <w:szCs w:val="22"/>
              </w:rPr>
              <w:t>1-2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名教师</w:t>
            </w:r>
            <w:proofErr w:type="gramStart"/>
            <w:r>
              <w:rPr>
                <w:rFonts w:eastAsia="仿宋_GB2312" w:hint="eastAsia"/>
                <w:color w:val="000000"/>
                <w:sz w:val="22"/>
                <w:szCs w:val="22"/>
              </w:rPr>
              <w:t>参加教指委</w:t>
            </w:r>
            <w:proofErr w:type="gramEnd"/>
            <w:r>
              <w:rPr>
                <w:rFonts w:eastAsia="仿宋_GB2312" w:hint="eastAsia"/>
                <w:color w:val="000000"/>
                <w:sz w:val="22"/>
                <w:szCs w:val="22"/>
              </w:rPr>
              <w:t>或其他学术机构组织的专业培训或学术交流。</w:t>
            </w:r>
          </w:p>
        </w:tc>
      </w:tr>
      <w:tr w:rsidR="00093B20" w:rsidTr="00093B20">
        <w:trPr>
          <w:trHeight w:val="132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教师资质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评估期内承担至少</w:t>
            </w: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门专业课或指导过学生论文等相关专业工作；近三年在核心期刊上年人均发表本专业文章不少于</w:t>
            </w: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篇或出版过</w:t>
            </w: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部专著（国际商务教材或案例集等同），</w:t>
            </w:r>
            <w:r>
              <w:rPr>
                <w:rFonts w:eastAsia="仿宋_GB2312"/>
                <w:color w:val="000000"/>
                <w:sz w:val="22"/>
                <w:szCs w:val="22"/>
              </w:rPr>
              <w:t>40%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以上的专任教师承担了与国际商务专业相关的科研项目；</w:t>
            </w:r>
            <w:r>
              <w:rPr>
                <w:rFonts w:eastAsia="仿宋_GB2312"/>
                <w:color w:val="000000"/>
                <w:sz w:val="22"/>
                <w:szCs w:val="22"/>
              </w:rPr>
              <w:t>30%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以上的专任教师参与过国际商务实际工作或者为相关的政府部门、企业担任专业顾问或提供咨询服务。</w:t>
            </w:r>
          </w:p>
        </w:tc>
      </w:tr>
      <w:tr w:rsidR="00093B20" w:rsidTr="00093B20">
        <w:trPr>
          <w:trHeight w:val="243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2.3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兼职教师</w:t>
            </w:r>
          </w:p>
          <w:p w:rsidR="00093B20" w:rsidRDefault="00093B20">
            <w:pPr>
              <w:spacing w:line="310" w:lineRule="exact"/>
              <w:ind w:firstLineChars="150" w:firstLine="33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基本情况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教师数量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数量满足本学位点教学、指导学生的需要，有一定连续性。</w:t>
            </w:r>
          </w:p>
        </w:tc>
      </w:tr>
      <w:tr w:rsidR="00093B20" w:rsidTr="00093B20">
        <w:trPr>
          <w:trHeight w:val="376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教师资质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具有大学本科以上学历；具有</w:t>
            </w:r>
            <w:r>
              <w:rPr>
                <w:rFonts w:eastAsia="仿宋_GB2312"/>
                <w:color w:val="000000"/>
                <w:sz w:val="22"/>
                <w:szCs w:val="22"/>
              </w:rPr>
              <w:t>5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年以上从事国际商务相关工作经验；能够为学生开设专业讲座或承担相关专业课程的教学，指导学生实践。</w:t>
            </w:r>
          </w:p>
        </w:tc>
      </w:tr>
      <w:tr w:rsidR="00093B20" w:rsidTr="00093B20">
        <w:trPr>
          <w:trHeight w:val="557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2.4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双导师制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双导师制落实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为学生配备校内、校外双导师，共同指导学生课程学习、实习实践、论文写作等培养环节，有机配合完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lastRenderedPageBreak/>
              <w:t>成人才培养全过程，切实发挥各自作用。</w:t>
            </w:r>
          </w:p>
        </w:tc>
      </w:tr>
      <w:tr w:rsidR="00093B20" w:rsidTr="00093B20">
        <w:trPr>
          <w:trHeight w:val="117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lastRenderedPageBreak/>
              <w:t>3.</w:t>
            </w:r>
            <w:r>
              <w:rPr>
                <w:rFonts w:eastAsia="仿宋_GB2312" w:hint="eastAsia"/>
                <w:sz w:val="22"/>
                <w:szCs w:val="22"/>
              </w:rPr>
              <w:t>人才培养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3.1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培养条件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经费保障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学校重视国际商务专业学位教育，有专项经费投入，培养经费充足。</w:t>
            </w:r>
          </w:p>
        </w:tc>
      </w:tr>
      <w:tr w:rsidR="00093B20" w:rsidTr="00093B20">
        <w:trPr>
          <w:trHeight w:val="57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教学资料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图书、期刊、数据库资料总量及种类能够满足本学位点教学、科研以及学科建设的需要，使用便捷。学生使用情况良好。</w:t>
            </w:r>
          </w:p>
        </w:tc>
      </w:tr>
      <w:tr w:rsidR="00093B20" w:rsidTr="00093B20">
        <w:trPr>
          <w:trHeight w:val="116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教学及实验设施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有满足课程教学的多媒体教室和实验室。</w:t>
            </w:r>
          </w:p>
        </w:tc>
      </w:tr>
      <w:tr w:rsidR="00093B20" w:rsidTr="00093B20">
        <w:trPr>
          <w:trHeight w:val="116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实践基地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有为学生提供实习实践机会的实践基地，数量充足，合作稳定，能够满足学生实习实践要求；学校派专门教师或由基地专业人员承担实践指导；有实习评估制度，对学生实践水平做出评价。</w:t>
            </w:r>
          </w:p>
        </w:tc>
      </w:tr>
      <w:tr w:rsidR="00093B20" w:rsidTr="00093B20">
        <w:trPr>
          <w:trHeight w:val="233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3.2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招生选拔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制度建设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有规范的招生考试及录取办法，招录工作严谨、公正；有提高生源质量的保证措施，实施成效明显。</w:t>
            </w:r>
          </w:p>
        </w:tc>
      </w:tr>
      <w:tr w:rsidR="00093B20" w:rsidTr="00093B20">
        <w:trPr>
          <w:trHeight w:val="388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招生数据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考生报名、录取信息，复试试卷，面试分数材料真实、齐备；对招录比例、生源结构等情况有一定分析。</w:t>
            </w:r>
          </w:p>
        </w:tc>
      </w:tr>
      <w:tr w:rsidR="00093B20" w:rsidTr="00093B20">
        <w:trPr>
          <w:trHeight w:val="31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3.3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培养方案与教学计划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培养方案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培养方案</w:t>
            </w:r>
            <w:proofErr w:type="gramStart"/>
            <w:r>
              <w:rPr>
                <w:rFonts w:eastAsia="仿宋_GB2312" w:hint="eastAsia"/>
                <w:color w:val="000000"/>
                <w:sz w:val="22"/>
                <w:szCs w:val="22"/>
              </w:rPr>
              <w:t>符合教指委</w:t>
            </w:r>
            <w:proofErr w:type="gramEnd"/>
            <w:r>
              <w:rPr>
                <w:rFonts w:eastAsia="仿宋_GB2312" w:hint="eastAsia"/>
                <w:color w:val="000000"/>
                <w:sz w:val="22"/>
                <w:szCs w:val="22"/>
              </w:rPr>
              <w:t>颁布的指导性培养方案、《国际商务硕士专业学位基本要求》的要求，明确规定了本专业在培养目标下的课程结构、学时、学分、实践以及论文要求和学位标准。培养过程中能较好执行该方案。</w:t>
            </w:r>
          </w:p>
        </w:tc>
      </w:tr>
      <w:tr w:rsidR="00093B20" w:rsidTr="00093B20">
        <w:trPr>
          <w:trHeight w:val="361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教学大纲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教学大纲编写规范，对每门课程的教学目的、教学内容、教学要求、考核方式和教材、参考书目有明确规定。</w:t>
            </w:r>
          </w:p>
        </w:tc>
      </w:tr>
      <w:tr w:rsidR="00093B20" w:rsidTr="00093B20">
        <w:trPr>
          <w:trHeight w:val="15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3.4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课程教学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课程设置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课程设置</w:t>
            </w:r>
            <w:proofErr w:type="gramStart"/>
            <w:r>
              <w:rPr>
                <w:rFonts w:eastAsia="仿宋_GB2312" w:hint="eastAsia"/>
                <w:color w:val="000000"/>
                <w:sz w:val="22"/>
                <w:szCs w:val="22"/>
              </w:rPr>
              <w:t>符合教指委</w:t>
            </w:r>
            <w:proofErr w:type="gramEnd"/>
            <w:r>
              <w:rPr>
                <w:rFonts w:eastAsia="仿宋_GB2312" w:hint="eastAsia"/>
                <w:color w:val="000000"/>
                <w:sz w:val="22"/>
                <w:szCs w:val="22"/>
              </w:rPr>
              <w:t>制定的指导性培养方案的要求，体现学校的办学特色和学科优势，较好的满足经济社会发展需求。课程具有理论性、应用性、实践性，考核方式明确。</w:t>
            </w:r>
          </w:p>
        </w:tc>
      </w:tr>
      <w:tr w:rsidR="00093B20" w:rsidTr="00093B20">
        <w:trPr>
          <w:trHeight w:val="132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教学方法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教学方法符合专业学位教学特点，积极探索灵活多样的教学方法以提升学生专业素质和实战能力。</w:t>
            </w:r>
          </w:p>
        </w:tc>
      </w:tr>
      <w:tr w:rsidR="00093B20" w:rsidTr="00093B20">
        <w:trPr>
          <w:trHeight w:val="261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课程资源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选用符合教学需要的</w:t>
            </w:r>
            <w:proofErr w:type="gramStart"/>
            <w:r>
              <w:rPr>
                <w:rFonts w:eastAsia="仿宋_GB2312" w:hint="eastAsia"/>
                <w:color w:val="000000"/>
                <w:sz w:val="22"/>
                <w:szCs w:val="22"/>
              </w:rPr>
              <w:t>的</w:t>
            </w:r>
            <w:proofErr w:type="gramEnd"/>
            <w:r>
              <w:rPr>
                <w:rFonts w:eastAsia="仿宋_GB2312" w:hint="eastAsia"/>
                <w:color w:val="000000"/>
                <w:sz w:val="22"/>
                <w:szCs w:val="22"/>
              </w:rPr>
              <w:t>专业教材，教学课件齐备。</w:t>
            </w:r>
          </w:p>
        </w:tc>
      </w:tr>
      <w:tr w:rsidR="00093B20" w:rsidTr="00093B20">
        <w:trPr>
          <w:trHeight w:val="274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案例教学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注重案例教学以及案例库的建设，根据教学需要组建教学案例编写团队，案例新颖、内容贴近课程要求。与实践相关的课程应至少使用</w:t>
            </w:r>
            <w:r>
              <w:rPr>
                <w:rFonts w:eastAsia="仿宋_GB2312"/>
                <w:color w:val="000000"/>
                <w:sz w:val="22"/>
                <w:szCs w:val="22"/>
              </w:rPr>
              <w:t>2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个教学案例，组织</w:t>
            </w:r>
            <w:r>
              <w:rPr>
                <w:rFonts w:eastAsia="仿宋_GB2312"/>
                <w:color w:val="000000"/>
                <w:sz w:val="22"/>
                <w:szCs w:val="22"/>
              </w:rPr>
              <w:t>2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次以上案例讨论课。</w:t>
            </w:r>
          </w:p>
        </w:tc>
      </w:tr>
      <w:tr w:rsidR="00093B20" w:rsidTr="00093B20">
        <w:trPr>
          <w:trHeight w:val="308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专题讲座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根据教学需要，聘请行业专家开设专题讲座，每年至少开设</w:t>
            </w:r>
            <w:r>
              <w:rPr>
                <w:rFonts w:eastAsia="仿宋_GB2312"/>
                <w:color w:val="000000"/>
                <w:sz w:val="22"/>
                <w:szCs w:val="22"/>
              </w:rPr>
              <w:t>4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次。</w:t>
            </w:r>
          </w:p>
        </w:tc>
      </w:tr>
      <w:tr w:rsidR="00093B20" w:rsidTr="00093B20">
        <w:trPr>
          <w:trHeight w:val="274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3.5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实践教学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实践教学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根据培养方案要求，制定并执行实践教学方案；学校对实践的内容、过程及考核进行监控，切实提高学生专业水平和职业素养，实践教学效果良好。</w:t>
            </w:r>
          </w:p>
        </w:tc>
      </w:tr>
      <w:tr w:rsidR="00093B20" w:rsidTr="00093B20">
        <w:trPr>
          <w:trHeight w:val="523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3.6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学位论文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学位论文要求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对学位论文的写作、工作环节、论文指导、过程管理有明确具体的要求和监控措施。学位论文内容、形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lastRenderedPageBreak/>
              <w:t>式及写作规范符合《国际商务专业学位基本要求》，体现国际商务专业学位特色。</w:t>
            </w:r>
          </w:p>
        </w:tc>
      </w:tr>
      <w:tr w:rsidR="00093B20" w:rsidTr="00093B20">
        <w:trPr>
          <w:trHeight w:val="548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3.7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合作交流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联合培养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体现国际商务专业学位国际化特色，为学生提供国内外高校或国际性企业联合培养的途径，鼓励研究生参与联合培养项目。</w:t>
            </w:r>
          </w:p>
        </w:tc>
      </w:tr>
      <w:tr w:rsidR="00093B20" w:rsidTr="00093B20">
        <w:trPr>
          <w:trHeight w:val="387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科研合作与学术交流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与政府、企事业单位相关部门、国内外高校建立长期稳定的科研合作和学术交流机制。</w:t>
            </w:r>
          </w:p>
        </w:tc>
      </w:tr>
      <w:tr w:rsidR="00093B20" w:rsidTr="00093B20">
        <w:trPr>
          <w:trHeight w:val="692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3.8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就业服务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就业指导能力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有专门的就业管理服务部门，就业信息传达通畅，学生可以得到专业的职业发展方面的培训指导和服务。为学生提供创业就业支持。</w:t>
            </w:r>
          </w:p>
        </w:tc>
      </w:tr>
      <w:tr w:rsidR="00093B20" w:rsidTr="00093B20">
        <w:trPr>
          <w:trHeight w:val="37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就业率与就业层次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本学位授权点学生就业情况良好，就业率及就业层次较高。</w:t>
            </w:r>
          </w:p>
        </w:tc>
      </w:tr>
      <w:tr w:rsidR="00093B20" w:rsidTr="00093B20">
        <w:trPr>
          <w:trHeight w:val="55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4.</w:t>
            </w:r>
            <w:r>
              <w:rPr>
                <w:rFonts w:eastAsia="仿宋_GB2312" w:hint="eastAsia"/>
                <w:sz w:val="22"/>
                <w:szCs w:val="22"/>
              </w:rPr>
              <w:t>质量保证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4.1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制度保证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制度建设与执行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学校有完整健全的国际商务硕士专业学位管理制度，师生充分知晓，规章制度执行严格有力。招生、办学及学位授予严格执行国家教育主管部门规定，没有违规行为。</w:t>
            </w:r>
          </w:p>
        </w:tc>
      </w:tr>
      <w:tr w:rsidR="00093B20" w:rsidTr="00093B20">
        <w:trPr>
          <w:trHeight w:val="504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4.2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机构设置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机构及人员设置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学校有负责国际商务教学的管理机构，配备专职教学秘书，负责教学管理日常工作、研究生日常管理与服务。</w:t>
            </w:r>
          </w:p>
        </w:tc>
      </w:tr>
      <w:tr w:rsidR="00093B20" w:rsidTr="00093B20">
        <w:trPr>
          <w:trHeight w:val="303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4.3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学风教育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教育开展情况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有科学道德和学术规范教育制度，定期组织学风宣讲活动，将学风教育引入课堂教学，取得良好成效。</w:t>
            </w:r>
          </w:p>
        </w:tc>
      </w:tr>
      <w:tr w:rsidR="00093B20" w:rsidTr="00093B20">
        <w:trPr>
          <w:trHeight w:val="28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违规处罚情况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对课程考试、学位论文写作中的学术不端行为按规定进行处理，备案完整。</w:t>
            </w:r>
          </w:p>
        </w:tc>
      </w:tr>
      <w:tr w:rsidR="00093B20" w:rsidTr="00093B20">
        <w:trPr>
          <w:trHeight w:val="547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4.4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质量监控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课堂教学监控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对教学各个环节有明确的质量监控措施。有学生评教制度和教学督导制度，评价结果真实、有效、可信度高，可作为提高教学质量的重要依据。教学方案和计划变动遵循规定程序。</w:t>
            </w:r>
          </w:p>
        </w:tc>
      </w:tr>
      <w:tr w:rsidR="00093B20" w:rsidTr="00093B20">
        <w:trPr>
          <w:trHeight w:val="34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学位论文质量监控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学校对论文选题、写作过程、中期检查、预答辩、论文评阅、盲审、答辩环节全程质量监控。</w:t>
            </w:r>
          </w:p>
        </w:tc>
      </w:tr>
      <w:tr w:rsidR="00093B20" w:rsidTr="00093B20">
        <w:trPr>
          <w:trHeight w:val="616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5</w:t>
            </w:r>
            <w:r>
              <w:rPr>
                <w:rFonts w:eastAsia="仿宋_GB2312" w:hint="eastAsia"/>
                <w:sz w:val="22"/>
                <w:szCs w:val="22"/>
              </w:rPr>
              <w:t>．培养成效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5.1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个人发展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学生满意度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学生对在校期间课程学习、导师指导、实践安排等各方面的满意度较高。学校利用学生反馈意见不断改进教学管理与服务工作。</w:t>
            </w:r>
          </w:p>
        </w:tc>
      </w:tr>
      <w:tr w:rsidR="00093B20" w:rsidTr="00093B20">
        <w:trPr>
          <w:trHeight w:val="416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毕业生情况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学生在学期间，专业能力和职业素养提升，毕业时各项考核合格。有一定比例的优秀毕业生，学业科研成绩突出、有学业获奖经历，职业发展前景好。</w:t>
            </w:r>
          </w:p>
        </w:tc>
      </w:tr>
      <w:tr w:rsidR="00093B20" w:rsidTr="00093B20">
        <w:trPr>
          <w:trHeight w:val="416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5.2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社会声誉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line="31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用人单位满意度</w:t>
            </w:r>
          </w:p>
        </w:tc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spacing w:beforeLines="20" w:before="62" w:afterLines="20" w:after="62" w:line="310" w:lineRule="exac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用人单位对本校国际商务专业学位毕业生的道德品质、专业知识、职业技能的满意度调查结果良好。学校运用满意度调查结果反思并不断改进人才培养方面的能力缺失。</w:t>
            </w:r>
          </w:p>
        </w:tc>
      </w:tr>
    </w:tbl>
    <w:p w:rsidR="00093B20" w:rsidRDefault="00093B20" w:rsidP="00093B20">
      <w:pPr>
        <w:widowControl/>
        <w:jc w:val="left"/>
        <w:rPr>
          <w:rFonts w:ascii="仿宋_GB2312" w:eastAsia="仿宋_GB2312"/>
          <w:sz w:val="24"/>
          <w:szCs w:val="20"/>
        </w:rPr>
        <w:sectPr w:rsidR="00093B20">
          <w:pgSz w:w="16838" w:h="11906" w:orient="landscape"/>
          <w:pgMar w:top="1021" w:right="1077" w:bottom="1021" w:left="1077" w:header="851" w:footer="992" w:gutter="0"/>
          <w:cols w:space="720"/>
          <w:docGrid w:type="lines" w:linePitch="312"/>
        </w:sectPr>
      </w:pPr>
    </w:p>
    <w:p w:rsidR="00093B20" w:rsidRDefault="00093B20" w:rsidP="00093B20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lastRenderedPageBreak/>
        <w:t>附件</w:t>
      </w:r>
      <w:r>
        <w:rPr>
          <w:b/>
          <w:kern w:val="0"/>
          <w:sz w:val="24"/>
        </w:rPr>
        <w:t>3:</w:t>
      </w:r>
    </w:p>
    <w:p w:rsidR="00093B20" w:rsidRDefault="00093B20" w:rsidP="00093B20">
      <w:pPr>
        <w:adjustRightInd w:val="0"/>
        <w:spacing w:afterLines="50" w:after="156" w:line="560" w:lineRule="exact"/>
        <w:jc w:val="center"/>
        <w:textAlignment w:val="baseline"/>
        <w:rPr>
          <w:rFonts w:ascii="方正小标宋简体" w:eastAsia="方正小标宋简体" w:hAnsi="宋体"/>
          <w:b/>
          <w:kern w:val="0"/>
          <w:sz w:val="44"/>
          <w:szCs w:val="44"/>
        </w:rPr>
      </w:pPr>
    </w:p>
    <w:p w:rsidR="00093B20" w:rsidRDefault="00093B20" w:rsidP="00093B20">
      <w:pPr>
        <w:adjustRightInd w:val="0"/>
        <w:spacing w:afterLines="50" w:after="156" w:line="560" w:lineRule="exact"/>
        <w:jc w:val="center"/>
        <w:textAlignment w:val="baseline"/>
        <w:rPr>
          <w:rFonts w:ascii="方正小标宋简体" w:eastAsia="方正小标宋简体" w:hAnsi="宋体" w:hint="eastAsia"/>
          <w:b/>
          <w:kern w:val="0"/>
          <w:sz w:val="52"/>
          <w:szCs w:val="52"/>
        </w:rPr>
      </w:pPr>
    </w:p>
    <w:p w:rsidR="00093B20" w:rsidRDefault="00093B20" w:rsidP="00093B20">
      <w:pPr>
        <w:adjustRightInd w:val="0"/>
        <w:spacing w:afterLines="50" w:after="156" w:line="480" w:lineRule="auto"/>
        <w:jc w:val="center"/>
        <w:textAlignment w:val="baseline"/>
        <w:rPr>
          <w:rFonts w:ascii="宋体" w:hAnsi="宋体" w:hint="eastAsia"/>
          <w:b/>
          <w:kern w:val="0"/>
          <w:sz w:val="48"/>
          <w:szCs w:val="48"/>
        </w:rPr>
      </w:pPr>
      <w:r>
        <w:rPr>
          <w:rFonts w:ascii="宋体" w:hAnsi="宋体" w:hint="eastAsia"/>
          <w:b/>
          <w:kern w:val="0"/>
          <w:sz w:val="48"/>
          <w:szCs w:val="48"/>
        </w:rPr>
        <w:t>国际商务硕士专业学位授权点</w:t>
      </w:r>
    </w:p>
    <w:p w:rsidR="00093B20" w:rsidRDefault="00093B20" w:rsidP="00093B20">
      <w:pPr>
        <w:adjustRightInd w:val="0"/>
        <w:spacing w:afterLines="50" w:after="156" w:line="480" w:lineRule="auto"/>
        <w:jc w:val="center"/>
        <w:textAlignment w:val="baseline"/>
        <w:rPr>
          <w:rFonts w:ascii="宋体" w:hAnsi="宋体" w:hint="eastAsia"/>
          <w:b/>
          <w:kern w:val="0"/>
          <w:sz w:val="48"/>
          <w:szCs w:val="48"/>
        </w:rPr>
      </w:pPr>
      <w:r>
        <w:rPr>
          <w:rFonts w:ascii="宋体" w:hAnsi="宋体" w:hint="eastAsia"/>
          <w:b/>
          <w:kern w:val="0"/>
          <w:sz w:val="48"/>
          <w:szCs w:val="48"/>
        </w:rPr>
        <w:t>专项评估总结报告</w:t>
      </w:r>
    </w:p>
    <w:p w:rsidR="00093B20" w:rsidRDefault="00093B20" w:rsidP="00093B20">
      <w:pPr>
        <w:adjustRightInd w:val="0"/>
        <w:spacing w:afterLines="50" w:after="156" w:line="560" w:lineRule="exact"/>
        <w:jc w:val="center"/>
        <w:textAlignment w:val="baseline"/>
        <w:rPr>
          <w:rFonts w:ascii="楷体_GB2312" w:eastAsia="楷体_GB2312" w:hAnsi="宋体" w:hint="eastAsia"/>
          <w:b/>
          <w:kern w:val="0"/>
          <w:sz w:val="44"/>
          <w:szCs w:val="44"/>
        </w:rPr>
      </w:pPr>
    </w:p>
    <w:p w:rsidR="00093B20" w:rsidRDefault="00093B20" w:rsidP="00093B20">
      <w:pPr>
        <w:adjustRightInd w:val="0"/>
        <w:spacing w:afterLines="50" w:after="156" w:line="560" w:lineRule="exact"/>
        <w:textAlignment w:val="baseline"/>
        <w:rPr>
          <w:rFonts w:ascii="楷体_GB2312" w:eastAsia="楷体_GB2312" w:hAnsi="宋体" w:hint="eastAsia"/>
          <w:b/>
          <w:kern w:val="0"/>
          <w:sz w:val="44"/>
          <w:szCs w:val="44"/>
        </w:rPr>
      </w:pPr>
    </w:p>
    <w:p w:rsidR="00093B20" w:rsidRDefault="00093B20" w:rsidP="00093B20">
      <w:pPr>
        <w:adjustRightInd w:val="0"/>
        <w:spacing w:line="720" w:lineRule="auto"/>
        <w:jc w:val="center"/>
        <w:textAlignment w:val="baseline"/>
        <w:rPr>
          <w:rFonts w:ascii="楷体_GB2312" w:eastAsia="楷体_GB2312" w:hAnsi="宋体" w:hint="eastAsia"/>
          <w:b/>
          <w:kern w:val="0"/>
          <w:sz w:val="30"/>
          <w:szCs w:val="30"/>
        </w:rPr>
      </w:pPr>
    </w:p>
    <w:p w:rsidR="00093B20" w:rsidRDefault="00093B20" w:rsidP="00093B20">
      <w:pPr>
        <w:adjustRightInd w:val="0"/>
        <w:spacing w:line="720" w:lineRule="auto"/>
        <w:jc w:val="center"/>
        <w:textAlignment w:val="baseline"/>
        <w:rPr>
          <w:rFonts w:ascii="楷体_GB2312" w:eastAsia="楷体_GB2312" w:hAnsi="宋体" w:hint="eastAsia"/>
          <w:b/>
          <w:kern w:val="0"/>
          <w:sz w:val="30"/>
          <w:szCs w:val="30"/>
        </w:rPr>
      </w:pPr>
    </w:p>
    <w:p w:rsidR="00093B20" w:rsidRDefault="00093B20" w:rsidP="00093B20">
      <w:pPr>
        <w:adjustRightInd w:val="0"/>
        <w:spacing w:line="720" w:lineRule="auto"/>
        <w:ind w:firstLineChars="396" w:firstLine="1272"/>
        <w:textAlignment w:val="baseline"/>
        <w:rPr>
          <w:rFonts w:ascii="宋体" w:hAnsi="宋体" w:hint="eastAsia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学位授予单位：</w:t>
      </w:r>
      <w:r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                 </w:t>
      </w:r>
      <w:r>
        <w:rPr>
          <w:rFonts w:ascii="宋体" w:hAnsi="宋体" w:hint="eastAsia"/>
          <w:b/>
          <w:kern w:val="0"/>
          <w:sz w:val="32"/>
          <w:szCs w:val="32"/>
        </w:rPr>
        <w:t xml:space="preserve"> </w:t>
      </w:r>
    </w:p>
    <w:p w:rsidR="00093B20" w:rsidRDefault="00093B20" w:rsidP="00093B20">
      <w:pPr>
        <w:adjustRightInd w:val="0"/>
        <w:spacing w:line="720" w:lineRule="auto"/>
        <w:ind w:firstLineChars="396" w:firstLine="1272"/>
        <w:textAlignment w:val="baseline"/>
        <w:rPr>
          <w:rFonts w:ascii="宋体" w:hAnsi="宋体" w:hint="eastAsia"/>
          <w:b/>
          <w:kern w:val="0"/>
          <w:sz w:val="32"/>
          <w:szCs w:val="32"/>
        </w:rPr>
      </w:pPr>
    </w:p>
    <w:p w:rsidR="00093B20" w:rsidRDefault="00093B20" w:rsidP="00093B20">
      <w:pPr>
        <w:adjustRightInd w:val="0"/>
        <w:spacing w:line="360" w:lineRule="auto"/>
        <w:ind w:firstLineChars="400" w:firstLine="1205"/>
        <w:textAlignment w:val="baseline"/>
        <w:rPr>
          <w:rFonts w:ascii="宋体" w:hAnsi="宋体" w:hint="eastAsia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联系人：</w:t>
      </w:r>
    </w:p>
    <w:p w:rsidR="00093B20" w:rsidRDefault="00093B20" w:rsidP="00093B20">
      <w:pPr>
        <w:adjustRightInd w:val="0"/>
        <w:spacing w:line="360" w:lineRule="auto"/>
        <w:ind w:firstLineChars="400" w:firstLine="1205"/>
        <w:textAlignment w:val="baseline"/>
        <w:rPr>
          <w:rFonts w:ascii="宋体" w:hAnsi="宋体" w:hint="eastAsia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联系电话：</w:t>
      </w:r>
    </w:p>
    <w:p w:rsidR="00093B20" w:rsidRDefault="00093B20" w:rsidP="00093B20">
      <w:pPr>
        <w:adjustRightInd w:val="0"/>
        <w:spacing w:line="312" w:lineRule="atLeast"/>
        <w:textAlignment w:val="baseline"/>
        <w:rPr>
          <w:rFonts w:ascii="宋体" w:hAnsi="宋体" w:hint="eastAsia"/>
          <w:b/>
          <w:kern w:val="0"/>
          <w:sz w:val="30"/>
          <w:szCs w:val="30"/>
        </w:rPr>
      </w:pPr>
    </w:p>
    <w:p w:rsidR="00093B20" w:rsidRDefault="00093B20" w:rsidP="00093B20">
      <w:pPr>
        <w:adjustRightInd w:val="0"/>
        <w:spacing w:line="312" w:lineRule="atLeast"/>
        <w:jc w:val="center"/>
        <w:textAlignment w:val="baseline"/>
        <w:rPr>
          <w:rFonts w:ascii="宋体" w:hAnsi="宋体" w:hint="eastAsia"/>
          <w:b/>
          <w:kern w:val="0"/>
          <w:sz w:val="30"/>
          <w:szCs w:val="30"/>
        </w:rPr>
      </w:pPr>
    </w:p>
    <w:p w:rsidR="00093B20" w:rsidRDefault="00093B20" w:rsidP="00093B20">
      <w:pPr>
        <w:adjustRightInd w:val="0"/>
        <w:spacing w:line="312" w:lineRule="atLeast"/>
        <w:jc w:val="center"/>
        <w:textAlignment w:val="baseline"/>
        <w:rPr>
          <w:rFonts w:ascii="宋体" w:hAnsi="宋体" w:hint="eastAsia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全国国际商务专业学位研究生教育指导委员会制</w:t>
      </w:r>
    </w:p>
    <w:p w:rsidR="00093B20" w:rsidRDefault="00093B20" w:rsidP="00093B20">
      <w:pPr>
        <w:adjustRightInd w:val="0"/>
        <w:spacing w:line="312" w:lineRule="atLeast"/>
        <w:jc w:val="center"/>
        <w:textAlignment w:val="baseline"/>
        <w:rPr>
          <w:rFonts w:ascii="宋体" w:hAnsi="宋体" w:hint="eastAsia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2018年  月  日</w:t>
      </w:r>
    </w:p>
    <w:p w:rsidR="00093B20" w:rsidRDefault="00093B20" w:rsidP="00093B20">
      <w:pPr>
        <w:adjustRightInd w:val="0"/>
        <w:spacing w:line="312" w:lineRule="atLeast"/>
        <w:jc w:val="center"/>
        <w:textAlignment w:val="baseline"/>
        <w:rPr>
          <w:rFonts w:ascii="宋体" w:hAnsi="宋体" w:hint="eastAsia"/>
          <w:b/>
          <w:kern w:val="0"/>
          <w:sz w:val="30"/>
          <w:szCs w:val="30"/>
        </w:rPr>
      </w:pPr>
    </w:p>
    <w:p w:rsidR="00093B20" w:rsidRDefault="00093B20" w:rsidP="00093B20">
      <w:pPr>
        <w:adjustRightInd w:val="0"/>
        <w:spacing w:line="312" w:lineRule="atLeast"/>
        <w:jc w:val="center"/>
        <w:textAlignment w:val="baseline"/>
        <w:rPr>
          <w:rFonts w:ascii="宋体" w:hAnsi="宋体" w:hint="eastAsia"/>
          <w:b/>
          <w:kern w:val="0"/>
          <w:sz w:val="30"/>
          <w:szCs w:val="30"/>
        </w:rPr>
      </w:pPr>
    </w:p>
    <w:p w:rsidR="00093B20" w:rsidRDefault="00093B20" w:rsidP="00093B20">
      <w:pPr>
        <w:adjustRightInd w:val="0"/>
        <w:spacing w:line="312" w:lineRule="atLeast"/>
        <w:jc w:val="center"/>
        <w:textAlignment w:val="baseline"/>
        <w:rPr>
          <w:rFonts w:ascii="宋体" w:hAnsi="宋体" w:hint="eastAsia"/>
          <w:b/>
          <w:kern w:val="0"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093B20" w:rsidTr="00093B2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/>
                <w:b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  <w:szCs w:val="32"/>
              </w:rPr>
              <w:t>一、总结报告（限8000字）</w:t>
            </w:r>
          </w:p>
        </w:tc>
      </w:tr>
      <w:tr w:rsidR="00093B20" w:rsidTr="00093B2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0" w:rsidRDefault="00093B2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（一）学位授权点基本情况</w:t>
            </w:r>
          </w:p>
          <w:p w:rsidR="00093B20" w:rsidRDefault="00093B20">
            <w:pPr>
              <w:spacing w:line="240" w:lineRule="atLeas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本部分内容介绍本校国际商务硕士专业学位研究生教育基本情况，由学位授权点根据《国际商务硕士专业学位授权点专项评估指标体系》的各项内容进行编写，但不局限于指标体系中所列的内容。编写时应体现本学位授权点的特色和人才培养水平，采用写实性描述方式，相关数据统计、清单列表可以使用图表表示或使用方案提供的样表。】</w:t>
            </w:r>
          </w:p>
          <w:p w:rsidR="00093B20" w:rsidRDefault="00093B20">
            <w:pPr>
              <w:spacing w:line="240" w:lineRule="atLeas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093B20" w:rsidRDefault="00093B20">
            <w:pPr>
              <w:spacing w:line="240" w:lineRule="atLeas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（二）自我评估工作开展情况</w:t>
            </w:r>
          </w:p>
          <w:p w:rsidR="00093B20" w:rsidRDefault="00093B20">
            <w:pPr>
              <w:spacing w:line="240" w:lineRule="atLeas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【描述自我评估的组织机构、工作流程、日程安排等情况。】</w:t>
            </w:r>
          </w:p>
          <w:p w:rsidR="00093B20" w:rsidRDefault="00093B20">
            <w:pPr>
              <w:spacing w:line="240" w:lineRule="atLeas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093B20" w:rsidRDefault="00093B20">
            <w:pPr>
              <w:spacing w:line="240" w:lineRule="atLeas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（三）持续改进计划</w:t>
            </w:r>
          </w:p>
          <w:p w:rsidR="00093B20" w:rsidRDefault="00093B20">
            <w:pPr>
              <w:spacing w:line="240" w:lineRule="atLeas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【针对评估过程所发现的问题，提出本学位授权点的持续改进计划，包括未来一段时间的发展目标和保障措施。】</w:t>
            </w:r>
          </w:p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宋体" w:hAnsi="宋体" w:hint="eastAsia"/>
                <w:b/>
                <w:sz w:val="32"/>
                <w:szCs w:val="32"/>
              </w:rPr>
            </w:pPr>
          </w:p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 w:hint="eastAsia"/>
                <w:b/>
                <w:sz w:val="32"/>
                <w:szCs w:val="32"/>
              </w:rPr>
            </w:pPr>
          </w:p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 w:hint="eastAsia"/>
                <w:b/>
                <w:sz w:val="32"/>
                <w:szCs w:val="32"/>
              </w:rPr>
            </w:pPr>
          </w:p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 w:hint="eastAsia"/>
                <w:b/>
                <w:sz w:val="32"/>
                <w:szCs w:val="32"/>
              </w:rPr>
            </w:pPr>
          </w:p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 w:hint="eastAsia"/>
                <w:b/>
                <w:sz w:val="32"/>
                <w:szCs w:val="32"/>
              </w:rPr>
            </w:pPr>
          </w:p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 w:hint="eastAsia"/>
                <w:b/>
                <w:sz w:val="32"/>
                <w:szCs w:val="32"/>
              </w:rPr>
            </w:pPr>
          </w:p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/>
                <w:b/>
                <w:sz w:val="32"/>
                <w:szCs w:val="32"/>
              </w:rPr>
            </w:pPr>
          </w:p>
        </w:tc>
      </w:tr>
      <w:tr w:rsidR="00093B20" w:rsidTr="00093B2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/>
                <w:b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sz w:val="32"/>
                <w:szCs w:val="32"/>
              </w:rPr>
              <w:t>二、学位授权单位自评意见</w:t>
            </w:r>
          </w:p>
        </w:tc>
      </w:tr>
      <w:tr w:rsidR="00093B20" w:rsidTr="00093B20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/>
                <w:b/>
                <w:sz w:val="24"/>
              </w:rPr>
            </w:pPr>
          </w:p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 w:hint="eastAsia"/>
                <w:b/>
                <w:sz w:val="24"/>
              </w:rPr>
            </w:pPr>
          </w:p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 w:hint="eastAsia"/>
                <w:b/>
                <w:sz w:val="24"/>
              </w:rPr>
            </w:pPr>
          </w:p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 w:hint="eastAsia"/>
                <w:b/>
                <w:sz w:val="24"/>
              </w:rPr>
            </w:pPr>
          </w:p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 w:hint="eastAsia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负责人（签字）：</w:t>
            </w:r>
          </w:p>
          <w:p w:rsidR="00093B20" w:rsidRDefault="00093B20">
            <w:pPr>
              <w:adjustRightInd w:val="0"/>
              <w:spacing w:line="540" w:lineRule="exact"/>
              <w:textAlignment w:val="baseline"/>
              <w:rPr>
                <w:rFonts w:ascii="楷体_GB2312" w:eastAsia="楷体_GB2312" w:hAnsi="宋体"/>
                <w:b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单位公章：</w:t>
            </w:r>
          </w:p>
        </w:tc>
      </w:tr>
    </w:tbl>
    <w:p w:rsidR="00093B20" w:rsidRDefault="00093B20" w:rsidP="00093B20">
      <w:pPr>
        <w:rPr>
          <w:rFonts w:hint="eastAsia"/>
          <w:b/>
          <w:kern w:val="0"/>
          <w:sz w:val="24"/>
        </w:rPr>
      </w:pPr>
      <w:r>
        <w:rPr>
          <w:b/>
          <w:kern w:val="0"/>
          <w:sz w:val="24"/>
        </w:rPr>
        <w:br w:type="page"/>
      </w:r>
      <w:r>
        <w:rPr>
          <w:rFonts w:hint="eastAsia"/>
          <w:b/>
          <w:kern w:val="0"/>
          <w:sz w:val="24"/>
        </w:rPr>
        <w:lastRenderedPageBreak/>
        <w:t>附件</w:t>
      </w:r>
      <w:r>
        <w:rPr>
          <w:b/>
          <w:kern w:val="0"/>
          <w:sz w:val="24"/>
        </w:rPr>
        <w:t>4</w:t>
      </w:r>
      <w:r>
        <w:rPr>
          <w:rFonts w:hint="eastAsia"/>
          <w:b/>
          <w:kern w:val="0"/>
          <w:sz w:val="24"/>
        </w:rPr>
        <w:t>：</w:t>
      </w:r>
    </w:p>
    <w:p w:rsidR="00093B20" w:rsidRDefault="00093B20" w:rsidP="00093B20">
      <w:pPr>
        <w:rPr>
          <w:b/>
          <w:kern w:val="0"/>
          <w:szCs w:val="21"/>
          <w:u w:val="single"/>
        </w:rPr>
      </w:pPr>
      <w:r>
        <w:rPr>
          <w:b/>
          <w:kern w:val="0"/>
          <w:szCs w:val="21"/>
        </w:rPr>
        <w:t xml:space="preserve">             </w:t>
      </w:r>
      <w:r>
        <w:rPr>
          <w:b/>
          <w:kern w:val="0"/>
          <w:sz w:val="30"/>
          <w:szCs w:val="30"/>
        </w:rPr>
        <w:t xml:space="preserve"> </w:t>
      </w:r>
      <w:r>
        <w:rPr>
          <w:b/>
          <w:kern w:val="0"/>
          <w:sz w:val="30"/>
          <w:szCs w:val="30"/>
          <w:u w:val="single"/>
        </w:rPr>
        <w:t xml:space="preserve">                     </w:t>
      </w:r>
      <w:r>
        <w:rPr>
          <w:rFonts w:hint="eastAsia"/>
          <w:b/>
          <w:kern w:val="0"/>
          <w:sz w:val="30"/>
          <w:szCs w:val="30"/>
          <w:u w:val="single"/>
        </w:rPr>
        <w:t>大学（公章）</w:t>
      </w:r>
    </w:p>
    <w:p w:rsidR="00093B20" w:rsidRDefault="00093B20" w:rsidP="00093B20">
      <w:pPr>
        <w:spacing w:beforeLines="50" w:before="156" w:afterLines="50" w:after="156"/>
        <w:jc w:val="center"/>
        <w:rPr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</w:rPr>
        <w:t>国际商务硕士专业学位授权点专项评估自评打分表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222"/>
        <w:gridCol w:w="3261"/>
        <w:gridCol w:w="1751"/>
      </w:tblGrid>
      <w:tr w:rsidR="00093B20" w:rsidTr="00093B20">
        <w:trPr>
          <w:trHeight w:val="42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一级指标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分值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二级指标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自评结果</w:t>
            </w:r>
          </w:p>
        </w:tc>
      </w:tr>
      <w:tr w:rsidR="00093B20" w:rsidTr="00093B20">
        <w:trPr>
          <w:trHeight w:val="425"/>
        </w:trPr>
        <w:tc>
          <w:tcPr>
            <w:tcW w:w="20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1.</w:t>
            </w:r>
            <w:r>
              <w:rPr>
                <w:rFonts w:eastAsia="仿宋_GB2312" w:hint="eastAsia"/>
                <w:b/>
                <w:sz w:val="24"/>
              </w:rPr>
              <w:t>办学理念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1.1</w:t>
            </w:r>
            <w:r>
              <w:rPr>
                <w:rFonts w:eastAsia="仿宋_GB2312" w:hint="eastAsia"/>
                <w:color w:val="000000"/>
                <w:sz w:val="24"/>
              </w:rPr>
              <w:t>目标定位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1.2</w:t>
            </w:r>
            <w:r>
              <w:rPr>
                <w:rFonts w:eastAsia="仿宋_GB2312" w:hint="eastAsia"/>
                <w:color w:val="000000"/>
                <w:sz w:val="24"/>
              </w:rPr>
              <w:t>办学特色与创新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2.</w:t>
            </w:r>
            <w:r>
              <w:rPr>
                <w:rFonts w:eastAsia="仿宋_GB2312" w:hint="eastAsia"/>
                <w:b/>
                <w:sz w:val="24"/>
              </w:rPr>
              <w:t>师资队伍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2.1</w:t>
            </w:r>
            <w:r>
              <w:rPr>
                <w:rFonts w:eastAsia="仿宋_GB2312" w:hint="eastAsia"/>
                <w:color w:val="000000"/>
                <w:sz w:val="24"/>
              </w:rPr>
              <w:t>整体情况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2.2</w:t>
            </w:r>
            <w:r>
              <w:rPr>
                <w:rFonts w:eastAsia="仿宋_GB2312" w:hint="eastAsia"/>
                <w:color w:val="000000"/>
                <w:sz w:val="24"/>
              </w:rPr>
              <w:t>专任教师基本情况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2.3</w:t>
            </w:r>
            <w:r>
              <w:rPr>
                <w:rFonts w:eastAsia="仿宋_GB2312" w:hint="eastAsia"/>
                <w:color w:val="000000"/>
                <w:sz w:val="24"/>
              </w:rPr>
              <w:t>兼职教师基本情况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2.4</w:t>
            </w:r>
            <w:r>
              <w:rPr>
                <w:rFonts w:eastAsia="仿宋_GB2312" w:hint="eastAsia"/>
                <w:color w:val="000000"/>
                <w:sz w:val="24"/>
              </w:rPr>
              <w:t>双导师制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3.</w:t>
            </w:r>
            <w:r>
              <w:rPr>
                <w:rFonts w:eastAsia="仿宋_GB2312" w:hint="eastAsia"/>
                <w:b/>
                <w:sz w:val="24"/>
              </w:rPr>
              <w:t>人才培养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3.1</w:t>
            </w:r>
            <w:r>
              <w:rPr>
                <w:rFonts w:eastAsia="仿宋_GB2312" w:hint="eastAsia"/>
                <w:color w:val="000000"/>
                <w:sz w:val="24"/>
              </w:rPr>
              <w:t>培养条件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3.2</w:t>
            </w:r>
            <w:r>
              <w:rPr>
                <w:rFonts w:eastAsia="仿宋_GB2312" w:hint="eastAsia"/>
                <w:color w:val="000000"/>
                <w:sz w:val="24"/>
              </w:rPr>
              <w:t>招生选拔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3.3</w:t>
            </w:r>
            <w:r>
              <w:rPr>
                <w:rFonts w:eastAsia="仿宋_GB2312" w:hint="eastAsia"/>
                <w:color w:val="000000"/>
                <w:sz w:val="24"/>
              </w:rPr>
              <w:t>培养方案与教学计划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3.4</w:t>
            </w:r>
            <w:r>
              <w:rPr>
                <w:rFonts w:eastAsia="仿宋_GB2312" w:hint="eastAsia"/>
                <w:color w:val="000000"/>
                <w:sz w:val="24"/>
              </w:rPr>
              <w:t>课程教学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3.5</w:t>
            </w:r>
            <w:r>
              <w:rPr>
                <w:rFonts w:eastAsia="仿宋_GB2312" w:hint="eastAsia"/>
                <w:color w:val="000000"/>
                <w:sz w:val="24"/>
              </w:rPr>
              <w:t>实践教学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3.6</w:t>
            </w:r>
            <w:r>
              <w:rPr>
                <w:rFonts w:eastAsia="仿宋_GB2312" w:hint="eastAsia"/>
                <w:color w:val="000000"/>
                <w:sz w:val="24"/>
              </w:rPr>
              <w:t>学位论文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3.7</w:t>
            </w:r>
            <w:r>
              <w:rPr>
                <w:rFonts w:eastAsia="仿宋_GB2312" w:hint="eastAsia"/>
                <w:color w:val="000000"/>
                <w:sz w:val="24"/>
              </w:rPr>
              <w:t>合作交流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3.8</w:t>
            </w:r>
            <w:r>
              <w:rPr>
                <w:rFonts w:eastAsia="仿宋_GB2312" w:hint="eastAsia"/>
                <w:color w:val="000000"/>
                <w:sz w:val="24"/>
              </w:rPr>
              <w:t>就业服务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4.</w:t>
            </w:r>
            <w:r>
              <w:rPr>
                <w:rFonts w:eastAsia="仿宋_GB2312" w:hint="eastAsia"/>
                <w:b/>
                <w:sz w:val="24"/>
              </w:rPr>
              <w:t>质量保证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4.1</w:t>
            </w:r>
            <w:r>
              <w:rPr>
                <w:rFonts w:eastAsia="仿宋_GB2312" w:hint="eastAsia"/>
                <w:color w:val="000000"/>
                <w:sz w:val="24"/>
              </w:rPr>
              <w:t>制度保证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4.2</w:t>
            </w:r>
            <w:r>
              <w:rPr>
                <w:rFonts w:eastAsia="仿宋_GB2312" w:hint="eastAsia"/>
                <w:color w:val="000000"/>
                <w:sz w:val="24"/>
              </w:rPr>
              <w:t>机构设置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4.3</w:t>
            </w:r>
            <w:r>
              <w:rPr>
                <w:rFonts w:eastAsia="仿宋_GB2312" w:hint="eastAsia"/>
                <w:color w:val="000000"/>
                <w:sz w:val="24"/>
              </w:rPr>
              <w:t>学风教育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4.4</w:t>
            </w:r>
            <w:r>
              <w:rPr>
                <w:rFonts w:eastAsia="仿宋_GB2312" w:hint="eastAsia"/>
                <w:color w:val="000000"/>
                <w:sz w:val="24"/>
              </w:rPr>
              <w:t>质量监控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5.</w:t>
            </w:r>
            <w:r>
              <w:rPr>
                <w:rFonts w:eastAsia="仿宋_GB2312" w:hint="eastAsia"/>
                <w:b/>
                <w:sz w:val="24"/>
              </w:rPr>
              <w:t>培养成效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5.1</w:t>
            </w:r>
            <w:r>
              <w:rPr>
                <w:rFonts w:eastAsia="仿宋_GB2312" w:hint="eastAsia"/>
                <w:color w:val="000000"/>
                <w:sz w:val="24"/>
              </w:rPr>
              <w:t>个人发展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425"/>
        </w:trPr>
        <w:tc>
          <w:tcPr>
            <w:tcW w:w="20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5.2</w:t>
            </w:r>
            <w:r>
              <w:rPr>
                <w:rFonts w:eastAsia="仿宋_GB2312" w:hint="eastAsia"/>
                <w:color w:val="000000"/>
                <w:sz w:val="24"/>
              </w:rPr>
              <w:t>社会声誉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  <w:tr w:rsidR="00093B20" w:rsidTr="00093B20">
        <w:trPr>
          <w:trHeight w:val="551"/>
        </w:trPr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af3"/>
              <w:ind w:left="795" w:firstLineChars="0" w:firstLine="0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总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分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B20" w:rsidRDefault="00093B2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20" w:rsidRDefault="00093B20">
            <w:pPr>
              <w:rPr>
                <w:sz w:val="24"/>
              </w:rPr>
            </w:pPr>
          </w:p>
        </w:tc>
      </w:tr>
    </w:tbl>
    <w:p w:rsidR="00093B20" w:rsidRDefault="00093B20" w:rsidP="00093B20">
      <w:pPr>
        <w:spacing w:line="360" w:lineRule="exac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 w:hint="eastAsia"/>
          <w:sz w:val="24"/>
          <w:szCs w:val="20"/>
        </w:rPr>
        <w:t>单项指标评分标准：每个二级指标满分5分，总分100分；</w:t>
      </w:r>
    </w:p>
    <w:p w:rsidR="00093B20" w:rsidRDefault="00093B20" w:rsidP="00093B20">
      <w:pPr>
        <w:spacing w:line="360" w:lineRule="exact"/>
        <w:rPr>
          <w:rFonts w:ascii="仿宋_GB2312" w:eastAsia="仿宋_GB2312" w:hint="eastAsia"/>
          <w:sz w:val="24"/>
          <w:szCs w:val="20"/>
        </w:rPr>
      </w:pPr>
      <w:r>
        <w:rPr>
          <w:rFonts w:ascii="仿宋_GB2312" w:eastAsia="仿宋_GB2312" w:hint="eastAsia"/>
          <w:sz w:val="24"/>
          <w:szCs w:val="20"/>
        </w:rPr>
        <w:t>自评结果：合格：总分70分（含）以上且</w:t>
      </w:r>
      <w:r>
        <w:rPr>
          <w:rFonts w:ascii="仿宋_GB2312" w:eastAsia="仿宋_GB2312" w:hint="eastAsia"/>
          <w:color w:val="000000"/>
          <w:sz w:val="24"/>
          <w:szCs w:val="20"/>
        </w:rPr>
        <w:t>每个一级指标得分不得低于该一级指标分值的60%；</w:t>
      </w:r>
      <w:r>
        <w:rPr>
          <w:rFonts w:ascii="仿宋_GB2312" w:eastAsia="仿宋_GB2312" w:hint="eastAsia"/>
          <w:sz w:val="24"/>
          <w:szCs w:val="20"/>
        </w:rPr>
        <w:t>基本合格:总分60-69分；不合格:总分低于60分（不含）。</w:t>
      </w:r>
    </w:p>
    <w:p w:rsidR="00093B20" w:rsidRDefault="00093B20" w:rsidP="00093B20">
      <w:pPr>
        <w:rPr>
          <w:rFonts w:hint="eastAsia"/>
          <w:b/>
          <w:kern w:val="0"/>
          <w:sz w:val="28"/>
          <w:szCs w:val="28"/>
        </w:rPr>
      </w:pPr>
    </w:p>
    <w:p w:rsidR="00093B20" w:rsidRDefault="00093B20" w:rsidP="00093B20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lastRenderedPageBreak/>
        <w:t>附件</w:t>
      </w:r>
      <w:r>
        <w:rPr>
          <w:b/>
          <w:kern w:val="0"/>
          <w:sz w:val="24"/>
        </w:rPr>
        <w:t>5</w:t>
      </w:r>
      <w:r>
        <w:rPr>
          <w:rFonts w:hint="eastAsia"/>
          <w:b/>
          <w:kern w:val="0"/>
          <w:sz w:val="24"/>
        </w:rPr>
        <w:t>：</w:t>
      </w:r>
    </w:p>
    <w:p w:rsidR="00093B20" w:rsidRDefault="00093B20" w:rsidP="00093B20">
      <w:pPr>
        <w:spacing w:beforeLines="50" w:before="156" w:line="37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国际商务硕士专业学位授权点专项评估统计样表</w:t>
      </w:r>
    </w:p>
    <w:p w:rsidR="00093B20" w:rsidRDefault="00093B20" w:rsidP="00093B20">
      <w:pPr>
        <w:kinsoku w:val="0"/>
        <w:overflowPunct w:val="0"/>
        <w:spacing w:beforeLines="100" w:before="312" w:afterLines="100" w:after="312" w:line="363" w:lineRule="exact"/>
        <w:jc w:val="center"/>
        <w:rPr>
          <w:rFonts w:eastAsia="仿宋_GB2312" w:hint="eastAsia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表</w:t>
      </w:r>
      <w:r>
        <w:rPr>
          <w:rFonts w:eastAsia="仿宋_GB2312"/>
          <w:b/>
          <w:spacing w:val="-58"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1  </w:t>
      </w:r>
      <w:r>
        <w:rPr>
          <w:rFonts w:eastAsia="仿宋_GB2312"/>
          <w:b/>
          <w:bCs/>
          <w:spacing w:val="-1"/>
          <w:sz w:val="28"/>
          <w:szCs w:val="28"/>
        </w:rPr>
        <w:t>MI</w:t>
      </w:r>
      <w:r>
        <w:rPr>
          <w:rFonts w:eastAsia="仿宋_GB2312"/>
          <w:b/>
          <w:bCs/>
          <w:sz w:val="28"/>
          <w:szCs w:val="28"/>
        </w:rPr>
        <w:t>B</w:t>
      </w:r>
      <w:r>
        <w:rPr>
          <w:rFonts w:eastAsia="仿宋_GB2312"/>
          <w:b/>
          <w:bCs/>
          <w:spacing w:val="-1"/>
          <w:sz w:val="28"/>
          <w:szCs w:val="28"/>
        </w:rPr>
        <w:t xml:space="preserve"> </w:t>
      </w:r>
      <w:r>
        <w:rPr>
          <w:rFonts w:eastAsia="仿宋_GB2312" w:hint="eastAsia"/>
          <w:b/>
          <w:spacing w:val="2"/>
          <w:sz w:val="28"/>
          <w:szCs w:val="28"/>
        </w:rPr>
        <w:t>教育</w:t>
      </w:r>
      <w:r>
        <w:rPr>
          <w:rFonts w:eastAsia="仿宋_GB2312" w:hint="eastAsia"/>
          <w:b/>
          <w:sz w:val="28"/>
          <w:szCs w:val="28"/>
        </w:rPr>
        <w:t>基本</w:t>
      </w:r>
      <w:r>
        <w:rPr>
          <w:rFonts w:eastAsia="仿宋_GB2312" w:hint="eastAsia"/>
          <w:b/>
          <w:spacing w:val="2"/>
          <w:sz w:val="28"/>
          <w:szCs w:val="28"/>
        </w:rPr>
        <w:t>情</w:t>
      </w:r>
      <w:r>
        <w:rPr>
          <w:rFonts w:eastAsia="仿宋_GB2312" w:hint="eastAsia"/>
          <w:b/>
          <w:sz w:val="28"/>
          <w:szCs w:val="28"/>
        </w:rPr>
        <w:t>况</w:t>
      </w:r>
      <w:r>
        <w:rPr>
          <w:rFonts w:eastAsia="仿宋_GB2312" w:hint="eastAsia"/>
          <w:b/>
          <w:spacing w:val="2"/>
          <w:sz w:val="28"/>
          <w:szCs w:val="28"/>
        </w:rPr>
        <w:t>汇</w:t>
      </w:r>
      <w:r>
        <w:rPr>
          <w:rFonts w:eastAsia="仿宋_GB2312" w:hint="eastAsia"/>
          <w:b/>
          <w:sz w:val="28"/>
          <w:szCs w:val="28"/>
        </w:rPr>
        <w:t>总表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993"/>
        <w:gridCol w:w="141"/>
        <w:gridCol w:w="426"/>
        <w:gridCol w:w="708"/>
        <w:gridCol w:w="142"/>
        <w:gridCol w:w="425"/>
        <w:gridCol w:w="567"/>
        <w:gridCol w:w="709"/>
        <w:gridCol w:w="425"/>
        <w:gridCol w:w="1134"/>
        <w:gridCol w:w="284"/>
        <w:gridCol w:w="142"/>
        <w:gridCol w:w="850"/>
        <w:gridCol w:w="142"/>
        <w:gridCol w:w="992"/>
      </w:tblGrid>
      <w:tr w:rsidR="00093B20" w:rsidTr="00093B20">
        <w:trPr>
          <w:trHeight w:hRule="exact" w:val="517"/>
        </w:trPr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2" w:lineRule="exact"/>
              <w:ind w:firstLineChars="100" w:firstLine="210"/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年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hint="eastAsia"/>
                <w:sz w:val="21"/>
                <w:szCs w:val="21"/>
              </w:rPr>
              <w:t>份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71"/>
              <w:ind w:firstLineChars="200" w:firstLine="42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录取人数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71"/>
              <w:ind w:firstLineChars="50" w:firstLine="105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录取分数线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71"/>
              <w:ind w:firstLineChars="50" w:firstLine="105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最高分</w:t>
            </w:r>
            <w:r>
              <w:rPr>
                <w:rFonts w:eastAsia="仿宋_GB2312"/>
                <w:sz w:val="21"/>
                <w:szCs w:val="21"/>
              </w:rPr>
              <w:t>/</w:t>
            </w:r>
            <w:r>
              <w:rPr>
                <w:rFonts w:eastAsia="仿宋_GB2312" w:hint="eastAsia"/>
                <w:sz w:val="21"/>
                <w:szCs w:val="21"/>
              </w:rPr>
              <w:t>最低分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71"/>
              <w:ind w:left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考录比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71"/>
              <w:ind w:firstLineChars="50" w:firstLine="105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授学位人数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71"/>
              <w:ind w:firstLineChars="100" w:firstLine="21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就业率</w:t>
            </w:r>
          </w:p>
        </w:tc>
      </w:tr>
      <w:tr w:rsidR="00093B20" w:rsidTr="00093B20">
        <w:trPr>
          <w:trHeight w:hRule="exact" w:val="619"/>
        </w:trPr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tabs>
                <w:tab w:val="left" w:pos="726"/>
              </w:tabs>
              <w:kinsoku w:val="0"/>
              <w:overflowPunct w:val="0"/>
              <w:spacing w:line="305" w:lineRule="exact"/>
              <w:ind w:firstLineChars="100" w:firstLine="210"/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2015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B20" w:rsidRDefault="00093B20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总数（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在职数</w:t>
            </w:r>
            <w:proofErr w:type="gramEnd"/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eastAsia="仿宋_GB2312" w:hint="eastAsia"/>
                <w:kern w:val="0"/>
                <w:szCs w:val="21"/>
              </w:rPr>
              <w:t>调剂数）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B20" w:rsidRDefault="00093B20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93B20" w:rsidTr="00093B20">
        <w:trPr>
          <w:trHeight w:hRule="exact" w:val="454"/>
        </w:trPr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tabs>
                <w:tab w:val="left" w:pos="726"/>
              </w:tabs>
              <w:kinsoku w:val="0"/>
              <w:overflowPunct w:val="0"/>
              <w:spacing w:line="305" w:lineRule="exact"/>
              <w:ind w:firstLineChars="100" w:firstLine="210"/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2016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B20" w:rsidRDefault="00093B20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B20" w:rsidRDefault="00093B20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93B20" w:rsidTr="00093B20">
        <w:trPr>
          <w:trHeight w:hRule="exact" w:val="454"/>
        </w:trPr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tabs>
                <w:tab w:val="left" w:pos="726"/>
              </w:tabs>
              <w:kinsoku w:val="0"/>
              <w:overflowPunct w:val="0"/>
              <w:spacing w:line="305" w:lineRule="exact"/>
              <w:ind w:firstLineChars="100" w:firstLine="210"/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2017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093B20" w:rsidTr="00093B20">
        <w:trPr>
          <w:trHeight w:hRule="exact" w:val="454"/>
        </w:trPr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tabs>
                <w:tab w:val="left" w:pos="726"/>
              </w:tabs>
              <w:kinsoku w:val="0"/>
              <w:overflowPunct w:val="0"/>
              <w:spacing w:line="305" w:lineRule="exact"/>
              <w:ind w:firstLineChars="100" w:firstLine="210"/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2018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093B20" w:rsidTr="00093B20">
        <w:trPr>
          <w:trHeight w:hRule="exact" w:val="454"/>
        </w:trPr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5" w:lineRule="exact"/>
              <w:ind w:firstLineChars="100" w:firstLine="210"/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合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hint="eastAsia"/>
                <w:sz w:val="21"/>
                <w:szCs w:val="21"/>
              </w:rPr>
              <w:t>计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B20" w:rsidRDefault="00093B20">
            <w:pPr>
              <w:rPr>
                <w:rFonts w:eastAsia="仿宋_GB2312"/>
                <w:kern w:val="0"/>
                <w:szCs w:val="21"/>
              </w:rPr>
            </w:pPr>
          </w:p>
        </w:tc>
      </w:tr>
      <w:tr w:rsidR="00093B20" w:rsidTr="00093B20">
        <w:trPr>
          <w:trHeight w:hRule="exact" w:val="497"/>
        </w:trPr>
        <w:tc>
          <w:tcPr>
            <w:tcW w:w="104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教学及实验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设</w:t>
            </w:r>
            <w:r>
              <w:rPr>
                <w:rFonts w:eastAsia="仿宋_GB2312" w:hint="eastAsia"/>
                <w:sz w:val="21"/>
                <w:szCs w:val="21"/>
              </w:rPr>
              <w:t>施</w:t>
            </w:r>
          </w:p>
          <w:p w:rsidR="00093B20" w:rsidRDefault="00093B20">
            <w:pPr>
              <w:pStyle w:val="TableParagraph"/>
              <w:kinsoku w:val="0"/>
              <w:overflowPunct w:val="0"/>
              <w:jc w:val="center"/>
            </w:pPr>
            <w:r>
              <w:rPr>
                <w:rFonts w:eastAsia="仿宋_GB2312" w:hint="eastAsia"/>
                <w:spacing w:val="-3"/>
                <w:sz w:val="21"/>
                <w:szCs w:val="21"/>
              </w:rPr>
              <w:t>情</w:t>
            </w:r>
            <w:r>
              <w:rPr>
                <w:rFonts w:eastAsia="仿宋_GB2312" w:hint="eastAsia"/>
                <w:sz w:val="21"/>
                <w:szCs w:val="21"/>
              </w:rPr>
              <w:t>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67"/>
              <w:ind w:left="5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教学</w:t>
            </w:r>
            <w:proofErr w:type="gramStart"/>
            <w:r>
              <w:rPr>
                <w:rFonts w:eastAsia="仿宋_GB2312" w:hint="eastAsia"/>
                <w:sz w:val="21"/>
                <w:szCs w:val="21"/>
              </w:rPr>
              <w:t>案例室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0" w:lineRule="exact"/>
              <w:ind w:left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pacing w:val="-3"/>
                <w:sz w:val="21"/>
                <w:szCs w:val="21"/>
              </w:rPr>
              <w:t>教学多</w:t>
            </w:r>
            <w:r>
              <w:rPr>
                <w:rFonts w:eastAsia="仿宋_GB2312" w:hint="eastAsia"/>
                <w:sz w:val="21"/>
                <w:szCs w:val="21"/>
              </w:rPr>
              <w:t>媒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体</w:t>
            </w:r>
            <w:r>
              <w:rPr>
                <w:rFonts w:eastAsia="仿宋_GB2312" w:hint="eastAsia"/>
                <w:sz w:val="21"/>
                <w:szCs w:val="21"/>
              </w:rPr>
              <w:t>教室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用于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教</w:t>
            </w:r>
            <w:r>
              <w:rPr>
                <w:rFonts w:eastAsia="仿宋_GB2312" w:hint="eastAsia"/>
                <w:sz w:val="21"/>
                <w:szCs w:val="21"/>
              </w:rPr>
              <w:t>学实验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室</w:t>
            </w:r>
            <w:r>
              <w:rPr>
                <w:rFonts w:eastAsia="仿宋_GB2312" w:hint="eastAsia"/>
                <w:sz w:val="21"/>
                <w:szCs w:val="21"/>
              </w:rPr>
              <w:t>和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计</w:t>
            </w:r>
            <w:r>
              <w:rPr>
                <w:rFonts w:eastAsia="仿宋_GB2312" w:hint="eastAsia"/>
                <w:sz w:val="21"/>
                <w:szCs w:val="21"/>
              </w:rPr>
              <w:t>算机</w:t>
            </w:r>
          </w:p>
        </w:tc>
      </w:tr>
      <w:tr w:rsidR="00093B20" w:rsidTr="00093B20">
        <w:trPr>
          <w:trHeight w:hRule="exact" w:val="45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5" w:lineRule="exact"/>
              <w:ind w:left="308"/>
              <w:jc w:val="center"/>
            </w:pPr>
            <w:proofErr w:type="gramStart"/>
            <w:r>
              <w:rPr>
                <w:rFonts w:eastAsia="仿宋_GB2312" w:hint="eastAsia"/>
                <w:sz w:val="21"/>
                <w:szCs w:val="21"/>
              </w:rPr>
              <w:t>个</w:t>
            </w:r>
            <w:proofErr w:type="gramEnd"/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hint="eastAsia"/>
                <w:sz w:val="21"/>
                <w:szCs w:val="21"/>
              </w:rPr>
              <w:t>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5" w:lineRule="exact"/>
              <w:ind w:left="200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座位数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5" w:lineRule="exact"/>
              <w:ind w:left="306"/>
              <w:jc w:val="center"/>
            </w:pPr>
            <w:proofErr w:type="gramStart"/>
            <w:r>
              <w:rPr>
                <w:rFonts w:eastAsia="仿宋_GB2312" w:hint="eastAsia"/>
                <w:sz w:val="21"/>
                <w:szCs w:val="21"/>
              </w:rPr>
              <w:t>个</w:t>
            </w:r>
            <w:proofErr w:type="gramEnd"/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eastAsia="仿宋_GB2312" w:hint="eastAsia"/>
                <w:sz w:val="21"/>
                <w:szCs w:val="21"/>
              </w:rPr>
              <w:t>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5" w:lineRule="exact"/>
              <w:ind w:left="200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座位数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5" w:lineRule="exact"/>
              <w:ind w:leftChars="95" w:left="199" w:firstLineChars="50" w:firstLine="105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实验室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5" w:lineRule="exact"/>
              <w:ind w:left="200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计算机</w:t>
            </w:r>
          </w:p>
        </w:tc>
      </w:tr>
      <w:tr w:rsidR="00093B20" w:rsidTr="00093B20">
        <w:trPr>
          <w:trHeight w:hRule="exact" w:val="45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/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B20" w:rsidRDefault="00093B20"/>
        </w:tc>
      </w:tr>
      <w:tr w:rsidR="00093B20" w:rsidTr="00093B20">
        <w:trPr>
          <w:trHeight w:hRule="exact" w:val="822"/>
        </w:trPr>
        <w:tc>
          <w:tcPr>
            <w:tcW w:w="104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教学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资</w:t>
            </w:r>
            <w:r>
              <w:rPr>
                <w:rFonts w:eastAsia="仿宋_GB2312" w:hint="eastAsia"/>
                <w:sz w:val="21"/>
                <w:szCs w:val="21"/>
              </w:rPr>
              <w:t>料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情</w:t>
            </w:r>
            <w:r>
              <w:rPr>
                <w:rFonts w:eastAsia="仿宋_GB2312" w:hint="eastAsia"/>
                <w:sz w:val="21"/>
                <w:szCs w:val="21"/>
              </w:rPr>
              <w:t>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53" w:lineRule="exact"/>
              <w:ind w:left="83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可供</w:t>
            </w:r>
            <w:r>
              <w:rPr>
                <w:rFonts w:eastAsia="仿宋_GB2312"/>
                <w:spacing w:val="-53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pacing w:val="-3"/>
                <w:sz w:val="21"/>
                <w:szCs w:val="21"/>
              </w:rPr>
              <w:t>MIB</w:t>
            </w:r>
            <w:r>
              <w:rPr>
                <w:rFonts w:eastAsia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学</w:t>
            </w:r>
            <w:r>
              <w:rPr>
                <w:rFonts w:eastAsia="仿宋_GB2312" w:hint="eastAsia"/>
                <w:sz w:val="21"/>
                <w:szCs w:val="21"/>
              </w:rPr>
              <w:t>生借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58" w:lineRule="exact"/>
              <w:ind w:left="61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阅的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专</w:t>
            </w:r>
            <w:r>
              <w:rPr>
                <w:rFonts w:eastAsia="仿宋_GB2312" w:hint="eastAsia"/>
                <w:sz w:val="21"/>
                <w:szCs w:val="21"/>
              </w:rPr>
              <w:t>业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图</w:t>
            </w:r>
            <w:r>
              <w:rPr>
                <w:rFonts w:eastAsia="仿宋_GB2312" w:hint="eastAsia"/>
                <w:sz w:val="21"/>
                <w:szCs w:val="21"/>
              </w:rPr>
              <w:t>书数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53" w:lineRule="exact"/>
              <w:ind w:left="34" w:right="34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可供</w:t>
            </w:r>
            <w:r>
              <w:rPr>
                <w:rFonts w:eastAsia="仿宋_GB2312"/>
                <w:sz w:val="21"/>
                <w:szCs w:val="21"/>
              </w:rPr>
              <w:t>MIB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学</w:t>
            </w:r>
            <w:r>
              <w:rPr>
                <w:rFonts w:eastAsia="仿宋_GB2312" w:hint="eastAsia"/>
                <w:sz w:val="21"/>
                <w:szCs w:val="21"/>
              </w:rPr>
              <w:t>生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阅</w:t>
            </w:r>
            <w:r>
              <w:rPr>
                <w:rFonts w:eastAsia="仿宋_GB2312" w:hint="eastAsia"/>
                <w:sz w:val="21"/>
                <w:szCs w:val="21"/>
              </w:rPr>
              <w:t>读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58" w:lineRule="exact"/>
              <w:ind w:left="34" w:right="34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的专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业</w:t>
            </w:r>
            <w:r>
              <w:rPr>
                <w:rFonts w:eastAsia="仿宋_GB2312" w:hint="eastAsia"/>
                <w:sz w:val="21"/>
                <w:szCs w:val="21"/>
              </w:rPr>
              <w:t>报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刊</w:t>
            </w:r>
            <w:r>
              <w:rPr>
                <w:rFonts w:eastAsia="仿宋_GB2312" w:hint="eastAsia"/>
                <w:sz w:val="21"/>
                <w:szCs w:val="21"/>
              </w:rPr>
              <w:t>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53" w:lineRule="exact"/>
              <w:ind w:left="34" w:right="34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可供</w:t>
            </w:r>
            <w:r>
              <w:rPr>
                <w:rFonts w:eastAsia="仿宋_GB2312"/>
                <w:sz w:val="21"/>
                <w:szCs w:val="21"/>
              </w:rPr>
              <w:t>MIB</w:t>
            </w:r>
            <w:r>
              <w:rPr>
                <w:rFonts w:eastAsia="仿宋_GB2312" w:hint="eastAsia"/>
                <w:sz w:val="21"/>
                <w:szCs w:val="21"/>
              </w:rPr>
              <w:t>学生使用的数据库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53" w:lineRule="exact"/>
              <w:ind w:left="34" w:right="34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已签约的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53" w:lineRule="exact"/>
              <w:ind w:left="34" w:right="34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实践基地数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B20" w:rsidRDefault="00093B20">
            <w:pPr>
              <w:pStyle w:val="TableParagraph"/>
              <w:kinsoku w:val="0"/>
              <w:overflowPunct w:val="0"/>
              <w:spacing w:line="253" w:lineRule="exact"/>
              <w:ind w:left="34" w:right="34"/>
              <w:jc w:val="center"/>
            </w:pPr>
          </w:p>
        </w:tc>
      </w:tr>
      <w:tr w:rsidR="00093B20" w:rsidTr="00093B20">
        <w:trPr>
          <w:trHeight w:val="39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7" w:lineRule="exact"/>
              <w:ind w:left="198"/>
            </w:pPr>
            <w:r>
              <w:rPr>
                <w:rFonts w:eastAsia="仿宋_GB2312" w:hint="eastAsia"/>
                <w:sz w:val="21"/>
                <w:szCs w:val="21"/>
              </w:rPr>
              <w:t>中文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7" w:lineRule="exact"/>
              <w:ind w:left="272"/>
            </w:pPr>
            <w:r>
              <w:rPr>
                <w:rFonts w:eastAsia="仿宋_GB2312" w:hint="eastAsia"/>
                <w:sz w:val="21"/>
                <w:szCs w:val="21"/>
              </w:rPr>
              <w:t>外文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7" w:lineRule="exact"/>
              <w:ind w:left="219"/>
            </w:pPr>
            <w:r>
              <w:rPr>
                <w:rFonts w:eastAsia="仿宋_GB2312" w:hint="eastAsia"/>
                <w:sz w:val="21"/>
                <w:szCs w:val="21"/>
              </w:rPr>
              <w:t>中文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7" w:lineRule="exact"/>
              <w:ind w:left="313"/>
            </w:pPr>
            <w:r>
              <w:rPr>
                <w:rFonts w:eastAsia="仿宋_GB2312" w:hint="eastAsia"/>
                <w:sz w:val="21"/>
                <w:szCs w:val="21"/>
              </w:rPr>
              <w:t>外文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>
            <w:pPr>
              <w:pStyle w:val="TableParagraph"/>
              <w:kinsoku w:val="0"/>
              <w:overflowPunct w:val="0"/>
              <w:spacing w:line="307" w:lineRule="exact"/>
              <w:ind w:left="313"/>
            </w:pPr>
          </w:p>
        </w:tc>
        <w:tc>
          <w:tcPr>
            <w:tcW w:w="20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93B20" w:rsidTr="00093B20">
        <w:trPr>
          <w:trHeight w:hRule="exact" w:val="42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20" w:rsidRDefault="00093B20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93B20" w:rsidTr="00093B20">
        <w:trPr>
          <w:trHeight w:hRule="exact" w:val="746"/>
        </w:trPr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3" w:lineRule="exact"/>
              <w:ind w:left="219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规章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303" w:lineRule="exact"/>
              <w:ind w:left="219"/>
            </w:pPr>
            <w:r>
              <w:rPr>
                <w:rFonts w:eastAsia="仿宋_GB2312" w:hint="eastAsia"/>
                <w:spacing w:val="-3"/>
                <w:sz w:val="21"/>
                <w:szCs w:val="21"/>
              </w:rPr>
              <w:t>制</w:t>
            </w:r>
            <w:r>
              <w:rPr>
                <w:rFonts w:eastAsia="仿宋_GB2312" w:hint="eastAsia"/>
                <w:sz w:val="21"/>
                <w:szCs w:val="21"/>
              </w:rPr>
              <w:t>度</w:t>
            </w:r>
          </w:p>
        </w:tc>
        <w:tc>
          <w:tcPr>
            <w:tcW w:w="8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</w:pPr>
            <w:r>
              <w:rPr>
                <w:rFonts w:eastAsia="仿宋_GB2312" w:hint="eastAsia"/>
                <w:sz w:val="21"/>
                <w:szCs w:val="21"/>
              </w:rPr>
              <w:t>对照评估指标体系，列出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已</w:t>
            </w:r>
            <w:r>
              <w:rPr>
                <w:rFonts w:eastAsia="仿宋_GB2312" w:hint="eastAsia"/>
                <w:sz w:val="21"/>
                <w:szCs w:val="21"/>
              </w:rPr>
              <w:t>实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行</w:t>
            </w:r>
            <w:r>
              <w:rPr>
                <w:rFonts w:eastAsia="仿宋_GB2312" w:hint="eastAsia"/>
                <w:sz w:val="21"/>
                <w:szCs w:val="21"/>
              </w:rPr>
              <w:t>的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成文</w:t>
            </w:r>
            <w:r>
              <w:rPr>
                <w:rFonts w:eastAsia="仿宋_GB2312" w:hint="eastAsia"/>
                <w:sz w:val="21"/>
                <w:szCs w:val="21"/>
              </w:rPr>
              <w:t>的</w:t>
            </w:r>
            <w:r>
              <w:rPr>
                <w:rFonts w:eastAsia="仿宋_GB2312"/>
                <w:spacing w:val="-52"/>
                <w:sz w:val="21"/>
                <w:szCs w:val="21"/>
              </w:rPr>
              <w:t xml:space="preserve"> </w:t>
            </w:r>
            <w:r>
              <w:rPr>
                <w:rFonts w:eastAsia="仿宋_GB2312"/>
                <w:sz w:val="21"/>
                <w:szCs w:val="21"/>
              </w:rPr>
              <w:t>MIB</w:t>
            </w:r>
            <w:r>
              <w:rPr>
                <w:rFonts w:eastAsia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eastAsia="仿宋_GB2312" w:hint="eastAsia"/>
                <w:spacing w:val="1"/>
                <w:sz w:val="21"/>
                <w:szCs w:val="21"/>
              </w:rPr>
              <w:t>管理</w:t>
            </w:r>
            <w:r>
              <w:rPr>
                <w:rFonts w:eastAsia="仿宋_GB2312" w:hint="eastAsia"/>
                <w:spacing w:val="-3"/>
                <w:sz w:val="21"/>
                <w:szCs w:val="21"/>
              </w:rPr>
              <w:t>规章制度</w:t>
            </w:r>
          </w:p>
        </w:tc>
      </w:tr>
      <w:tr w:rsidR="00093B20" w:rsidTr="00093B20">
        <w:trPr>
          <w:trHeight w:val="602"/>
        </w:trPr>
        <w:tc>
          <w:tcPr>
            <w:tcW w:w="1041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03" w:lineRule="exact"/>
              <w:ind w:left="219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联系人信息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研究生院（部、处）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负责人姓名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职务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办公电话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电子信箱</w:t>
            </w:r>
          </w:p>
        </w:tc>
      </w:tr>
      <w:tr w:rsidR="00093B20" w:rsidTr="00093B20">
        <w:trPr>
          <w:trHeight w:val="696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3B20" w:rsidTr="00093B20">
        <w:trPr>
          <w:trHeight w:val="550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教育管理部门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负责人姓名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职务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办公电话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电子信箱</w:t>
            </w:r>
          </w:p>
        </w:tc>
      </w:tr>
      <w:tr w:rsidR="00093B20" w:rsidTr="00093B20">
        <w:trPr>
          <w:trHeight w:hRule="exact" w:val="715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93B20" w:rsidTr="00093B20">
        <w:trPr>
          <w:trHeight w:hRule="exact" w:val="476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教学秘书姓名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是否专职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办公电话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电子邮箱</w:t>
            </w:r>
          </w:p>
        </w:tc>
      </w:tr>
      <w:tr w:rsidR="00093B20" w:rsidTr="00093B20">
        <w:trPr>
          <w:trHeight w:hRule="exact" w:val="64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319" w:lineRule="exact"/>
              <w:ind w:left="49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</w:tbl>
    <w:p w:rsidR="00093B20" w:rsidRDefault="00093B20" w:rsidP="00093B20">
      <w:pPr>
        <w:widowControl/>
        <w:jc w:val="left"/>
        <w:rPr>
          <w:rFonts w:eastAsia="仿宋_GB2312"/>
          <w:b/>
          <w:sz w:val="28"/>
          <w:szCs w:val="28"/>
        </w:rPr>
        <w:sectPr w:rsidR="00093B20">
          <w:pgSz w:w="11906" w:h="16838"/>
          <w:pgMar w:top="1701" w:right="1701" w:bottom="1701" w:left="1701" w:header="851" w:footer="992" w:gutter="0"/>
          <w:cols w:space="720"/>
          <w:docGrid w:type="lines" w:linePitch="312"/>
        </w:sectPr>
      </w:pPr>
    </w:p>
    <w:p w:rsidR="00093B20" w:rsidRDefault="00093B20" w:rsidP="00093B20">
      <w:pPr>
        <w:kinsoku w:val="0"/>
        <w:overflowPunct w:val="0"/>
        <w:spacing w:afterLines="100" w:after="240" w:line="363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表</w:t>
      </w:r>
      <w:r>
        <w:rPr>
          <w:rFonts w:eastAsia="仿宋_GB2312"/>
          <w:b/>
          <w:sz w:val="28"/>
          <w:szCs w:val="28"/>
        </w:rPr>
        <w:t>2-1</w:t>
      </w:r>
      <w:r>
        <w:rPr>
          <w:rFonts w:eastAsia="仿宋_GB2312"/>
          <w:b/>
          <w:sz w:val="28"/>
          <w:szCs w:val="28"/>
        </w:rPr>
        <w:tab/>
        <w:t xml:space="preserve">  </w:t>
      </w:r>
      <w:r>
        <w:rPr>
          <w:rFonts w:eastAsia="仿宋_GB2312" w:hint="eastAsia"/>
          <w:b/>
          <w:sz w:val="28"/>
          <w:szCs w:val="28"/>
        </w:rPr>
        <w:t>近</w:t>
      </w:r>
      <w:r>
        <w:rPr>
          <w:rFonts w:eastAsia="仿宋_GB2312"/>
          <w:b/>
          <w:sz w:val="28"/>
          <w:szCs w:val="28"/>
        </w:rPr>
        <w:t>3</w:t>
      </w:r>
      <w:r>
        <w:rPr>
          <w:rFonts w:eastAsia="仿宋_GB2312" w:hint="eastAsia"/>
          <w:b/>
          <w:sz w:val="28"/>
          <w:szCs w:val="28"/>
        </w:rPr>
        <w:t>年</w:t>
      </w:r>
      <w:r>
        <w:rPr>
          <w:rFonts w:eastAsia="仿宋_GB2312"/>
          <w:b/>
          <w:sz w:val="28"/>
          <w:szCs w:val="28"/>
        </w:rPr>
        <w:t>MIB</w:t>
      </w:r>
      <w:r>
        <w:rPr>
          <w:rFonts w:eastAsia="仿宋_GB2312" w:hint="eastAsia"/>
          <w:b/>
          <w:sz w:val="28"/>
          <w:szCs w:val="28"/>
        </w:rPr>
        <w:t>专任教师科研成果列表（论文及专著）</w:t>
      </w:r>
    </w:p>
    <w:tbl>
      <w:tblPr>
        <w:tblpPr w:leftFromText="180" w:rightFromText="180" w:vertAnchor="page" w:horzAnchor="margin" w:tblpXSpec="center" w:tblpY="16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4252"/>
        <w:gridCol w:w="2694"/>
        <w:gridCol w:w="3543"/>
        <w:gridCol w:w="1985"/>
      </w:tblGrid>
      <w:tr w:rsidR="00093B20" w:rsidTr="00093B20">
        <w:trPr>
          <w:trHeight w:hRule="exact" w:val="454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77" w:lineRule="exact"/>
              <w:ind w:left="354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ind w:left="133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成果名称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ind w:left="133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成果形式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ind w:left="150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出版社</w:t>
            </w:r>
            <w:r>
              <w:rPr>
                <w:rFonts w:eastAsia="仿宋_GB2312"/>
                <w:sz w:val="21"/>
                <w:szCs w:val="21"/>
              </w:rPr>
              <w:t>/</w:t>
            </w:r>
            <w:r>
              <w:rPr>
                <w:rFonts w:eastAsia="仿宋_GB2312" w:hint="eastAsia"/>
                <w:sz w:val="21"/>
                <w:szCs w:val="21"/>
              </w:rPr>
              <w:t>刊物名称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时间</w:t>
            </w:r>
          </w:p>
        </w:tc>
      </w:tr>
      <w:tr w:rsidR="00093B20" w:rsidTr="00093B20">
        <w:trPr>
          <w:trHeight w:hRule="exact" w:val="454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>
            <w:pPr>
              <w:pStyle w:val="TableParagraph"/>
              <w:kinsoku w:val="0"/>
              <w:overflowPunct w:val="0"/>
              <w:spacing w:line="240" w:lineRule="exact"/>
              <w:ind w:left="303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>
            <w:pPr>
              <w:pStyle w:val="TableParagraph"/>
              <w:kinsoku w:val="0"/>
              <w:overflowPunct w:val="0"/>
              <w:spacing w:line="242" w:lineRule="exact"/>
              <w:ind w:left="303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>
            <w:pPr>
              <w:pStyle w:val="TableParagraph"/>
              <w:kinsoku w:val="0"/>
              <w:overflowPunct w:val="0"/>
              <w:spacing w:line="240" w:lineRule="exact"/>
              <w:ind w:left="303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B20" w:rsidRDefault="00093B20"/>
        </w:tc>
      </w:tr>
    </w:tbl>
    <w:p w:rsidR="00093B20" w:rsidRDefault="00093B20" w:rsidP="00093B20">
      <w:pPr>
        <w:kinsoku w:val="0"/>
        <w:overflowPunct w:val="0"/>
        <w:spacing w:beforeLines="50" w:before="120"/>
        <w:rPr>
          <w:rFonts w:eastAsia="仿宋_GB2312"/>
          <w:bCs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beforeLines="50" w:before="120"/>
        <w:ind w:left="108"/>
        <w:jc w:val="center"/>
        <w:rPr>
          <w:rFonts w:eastAsia="仿宋_GB2312"/>
          <w:bCs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beforeLines="50" w:before="120"/>
        <w:ind w:left="108"/>
        <w:jc w:val="center"/>
        <w:rPr>
          <w:rFonts w:eastAsia="仿宋_GB2312"/>
          <w:bCs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beforeLines="50" w:before="120"/>
        <w:ind w:left="108"/>
        <w:jc w:val="center"/>
        <w:rPr>
          <w:rFonts w:eastAsia="仿宋_GB2312"/>
          <w:bCs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beforeLines="50" w:before="120" w:afterLines="100" w:after="240" w:line="356" w:lineRule="exact"/>
        <w:rPr>
          <w:rFonts w:eastAsia="仿宋_GB2312"/>
          <w:bCs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beforeLines="50" w:before="120" w:afterLines="50" w:after="120" w:line="363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表</w:t>
      </w:r>
      <w:r>
        <w:rPr>
          <w:rFonts w:eastAsia="仿宋_GB2312"/>
          <w:b/>
          <w:sz w:val="28"/>
          <w:szCs w:val="28"/>
        </w:rPr>
        <w:t xml:space="preserve">2-2  </w:t>
      </w:r>
      <w:r>
        <w:rPr>
          <w:rFonts w:eastAsia="仿宋_GB2312" w:hint="eastAsia"/>
          <w:b/>
          <w:sz w:val="28"/>
          <w:szCs w:val="28"/>
        </w:rPr>
        <w:t>近</w:t>
      </w:r>
      <w:r>
        <w:rPr>
          <w:rFonts w:eastAsia="仿宋_GB2312"/>
          <w:b/>
          <w:sz w:val="28"/>
          <w:szCs w:val="28"/>
        </w:rPr>
        <w:t>3</w:t>
      </w:r>
      <w:r>
        <w:rPr>
          <w:rFonts w:eastAsia="仿宋_GB2312" w:hint="eastAsia"/>
          <w:b/>
          <w:sz w:val="28"/>
          <w:szCs w:val="28"/>
        </w:rPr>
        <w:t>年</w:t>
      </w:r>
      <w:r>
        <w:rPr>
          <w:rFonts w:eastAsia="仿宋_GB2312"/>
          <w:b/>
          <w:sz w:val="28"/>
          <w:szCs w:val="28"/>
        </w:rPr>
        <w:t>MIB</w:t>
      </w:r>
      <w:r>
        <w:rPr>
          <w:rFonts w:eastAsia="仿宋_GB2312" w:hint="eastAsia"/>
          <w:b/>
          <w:sz w:val="28"/>
          <w:szCs w:val="28"/>
        </w:rPr>
        <w:t>专任教师科研成果列表（科研项目）</w:t>
      </w:r>
    </w:p>
    <w:tbl>
      <w:tblPr>
        <w:tblpPr w:leftFromText="180" w:rightFromText="180" w:vertAnchor="text" w:horzAnchor="page" w:tblpX="1906" w:tblpY="24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3260"/>
        <w:gridCol w:w="1985"/>
        <w:gridCol w:w="2551"/>
      </w:tblGrid>
      <w:tr w:rsidR="00093B20" w:rsidTr="00093B20">
        <w:trPr>
          <w:trHeight w:hRule="exact" w:val="454"/>
        </w:trPr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ind w:leftChars="63" w:left="132" w:firstLineChars="50" w:firstLine="105"/>
            </w:pPr>
            <w:r>
              <w:rPr>
                <w:rFonts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ind w:left="133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项目名称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ind w:left="133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项目来源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项目经费（万元）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项目起讫时间</w:t>
            </w:r>
          </w:p>
        </w:tc>
      </w:tr>
      <w:tr w:rsidR="00093B20" w:rsidTr="00093B20">
        <w:trPr>
          <w:trHeight w:hRule="exact" w:val="454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>
            <w:pPr>
              <w:pStyle w:val="TableParagraph"/>
              <w:kinsoku w:val="0"/>
              <w:overflowPunct w:val="0"/>
              <w:spacing w:line="240" w:lineRule="exact"/>
              <w:ind w:left="303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>
            <w:pPr>
              <w:pStyle w:val="TableParagraph"/>
              <w:kinsoku w:val="0"/>
              <w:overflowPunct w:val="0"/>
              <w:spacing w:line="240" w:lineRule="exact"/>
              <w:ind w:left="303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 w:rsidP="00093B20">
            <w:pPr>
              <w:pStyle w:val="TableParagraph"/>
              <w:kinsoku w:val="0"/>
              <w:overflowPunct w:val="0"/>
              <w:spacing w:line="240" w:lineRule="exact"/>
              <w:ind w:left="92" w:firstLineChars="100" w:firstLine="240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B20" w:rsidRDefault="00093B20"/>
        </w:tc>
      </w:tr>
    </w:tbl>
    <w:p w:rsidR="00093B20" w:rsidRDefault="00093B20" w:rsidP="00093B20">
      <w:pPr>
        <w:kinsoku w:val="0"/>
        <w:overflowPunct w:val="0"/>
        <w:spacing w:beforeLines="50" w:before="120" w:afterLines="100" w:after="240" w:line="356" w:lineRule="exact"/>
        <w:ind w:left="221"/>
        <w:rPr>
          <w:rFonts w:eastAsia="仿宋_GB2312"/>
          <w:bCs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beforeLines="50" w:before="120"/>
        <w:ind w:left="108"/>
        <w:jc w:val="center"/>
        <w:rPr>
          <w:rFonts w:eastAsia="仿宋_GB2312"/>
          <w:bCs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beforeLines="50" w:before="120"/>
        <w:ind w:left="108"/>
        <w:jc w:val="center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 xml:space="preserve">                                                           </w:t>
      </w:r>
    </w:p>
    <w:p w:rsidR="00093B20" w:rsidRDefault="00093B20" w:rsidP="00093B20">
      <w:pPr>
        <w:kinsoku w:val="0"/>
        <w:overflowPunct w:val="0"/>
        <w:spacing w:beforeLines="50" w:before="120"/>
        <w:ind w:left="108"/>
        <w:jc w:val="center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 xml:space="preserve"> </w:t>
      </w:r>
    </w:p>
    <w:p w:rsidR="00093B20" w:rsidRDefault="00093B20" w:rsidP="00093B20">
      <w:pPr>
        <w:tabs>
          <w:tab w:val="left" w:pos="1175"/>
        </w:tabs>
        <w:kinsoku w:val="0"/>
        <w:overflowPunct w:val="0"/>
        <w:spacing w:line="358" w:lineRule="exact"/>
        <w:rPr>
          <w:rFonts w:eastAsia="仿宋_GB2312"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beforeLines="100" w:before="240" w:afterLines="100" w:after="240" w:line="363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表</w:t>
      </w:r>
      <w:r>
        <w:rPr>
          <w:rFonts w:eastAsia="仿宋_GB2312"/>
          <w:b/>
          <w:sz w:val="28"/>
          <w:szCs w:val="28"/>
        </w:rPr>
        <w:t xml:space="preserve">3  </w:t>
      </w:r>
      <w:r>
        <w:rPr>
          <w:rFonts w:eastAsia="仿宋_GB2312" w:hint="eastAsia"/>
          <w:b/>
          <w:sz w:val="28"/>
          <w:szCs w:val="28"/>
        </w:rPr>
        <w:t>近</w:t>
      </w:r>
      <w:r>
        <w:rPr>
          <w:rFonts w:eastAsia="仿宋_GB2312"/>
          <w:b/>
          <w:sz w:val="28"/>
          <w:szCs w:val="28"/>
        </w:rPr>
        <w:t>3</w:t>
      </w:r>
      <w:r>
        <w:rPr>
          <w:rFonts w:eastAsia="仿宋_GB2312" w:hint="eastAsia"/>
          <w:b/>
          <w:sz w:val="28"/>
          <w:szCs w:val="28"/>
        </w:rPr>
        <w:t>年</w:t>
      </w:r>
      <w:r>
        <w:rPr>
          <w:rFonts w:eastAsia="仿宋_GB2312"/>
          <w:b/>
          <w:sz w:val="28"/>
          <w:szCs w:val="28"/>
        </w:rPr>
        <w:t>MIB</w:t>
      </w:r>
      <w:r>
        <w:rPr>
          <w:rFonts w:eastAsia="仿宋_GB2312" w:hint="eastAsia"/>
          <w:b/>
          <w:sz w:val="28"/>
          <w:szCs w:val="28"/>
        </w:rPr>
        <w:t>学生评教情况汇总表</w:t>
      </w: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417"/>
        <w:gridCol w:w="1418"/>
        <w:gridCol w:w="1417"/>
        <w:gridCol w:w="2410"/>
        <w:gridCol w:w="1417"/>
        <w:gridCol w:w="1418"/>
        <w:gridCol w:w="1276"/>
      </w:tblGrid>
      <w:tr w:rsidR="00093B20" w:rsidTr="00093B20">
        <w:trPr>
          <w:trHeight w:hRule="exact" w:val="839"/>
        </w:trPr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课程名称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64"/>
              <w:ind w:left="3"/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>
              <w:rPr>
                <w:rFonts w:eastAsia="仿宋_GB2312" w:hint="eastAsia"/>
                <w:sz w:val="21"/>
                <w:szCs w:val="21"/>
              </w:rPr>
              <w:t>授课届别</w:t>
            </w:r>
            <w:proofErr w:type="gramEnd"/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093B20" w:rsidRDefault="00093B20">
            <w:pPr>
              <w:pStyle w:val="TableParagraph"/>
              <w:kinsoku w:val="0"/>
              <w:overflowPunct w:val="0"/>
              <w:spacing w:line="274" w:lineRule="exact"/>
              <w:ind w:left="179" w:right="183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上课人数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before="5" w:line="120" w:lineRule="exact"/>
              <w:jc w:val="center"/>
              <w:rPr>
                <w:sz w:val="12"/>
                <w:szCs w:val="12"/>
              </w:rPr>
            </w:pPr>
          </w:p>
          <w:p w:rsidR="00093B20" w:rsidRDefault="00093B20">
            <w:pPr>
              <w:pStyle w:val="TableParagraph"/>
              <w:kinsoku w:val="0"/>
              <w:overflowPunct w:val="0"/>
              <w:spacing w:line="274" w:lineRule="exact"/>
              <w:ind w:left="215" w:right="109" w:hanging="106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回收评教表份数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64"/>
              <w:ind w:left="178" w:right="176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评教时间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74" w:lineRule="exact"/>
              <w:ind w:left="178" w:right="176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（年、月、日）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37" w:lineRule="exact"/>
              <w:ind w:left="116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平均分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37" w:lineRule="exact"/>
              <w:ind w:left="116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最高分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37" w:lineRule="exact"/>
              <w:ind w:left="116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最低分</w:t>
            </w:r>
          </w:p>
        </w:tc>
      </w:tr>
      <w:tr w:rsidR="00093B20" w:rsidTr="00093B20">
        <w:trPr>
          <w:trHeight w:hRule="exact" w:val="326"/>
        </w:trPr>
        <w:tc>
          <w:tcPr>
            <w:tcW w:w="305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326"/>
        </w:trPr>
        <w:tc>
          <w:tcPr>
            <w:tcW w:w="30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329"/>
        </w:trPr>
        <w:tc>
          <w:tcPr>
            <w:tcW w:w="30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569"/>
        </w:trPr>
        <w:tc>
          <w:tcPr>
            <w:tcW w:w="30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55" w:lineRule="exact"/>
              <w:ind w:right="4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课程总数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2" w:lineRule="exact"/>
              <w:ind w:left="128" w:right="126"/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进行过评教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71" w:lineRule="exact"/>
              <w:ind w:left="128" w:right="126"/>
              <w:jc w:val="both"/>
            </w:pPr>
            <w:r>
              <w:rPr>
                <w:rFonts w:eastAsia="仿宋_GB2312" w:hint="eastAsia"/>
                <w:sz w:val="21"/>
                <w:szCs w:val="21"/>
              </w:rPr>
              <w:t>的课程数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93B20" w:rsidRDefault="00093B20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2" w:lineRule="exact"/>
              <w:ind w:left="193"/>
              <w:jc w:val="both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进行过评教的课程总平均分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3B20" w:rsidRDefault="00093B20"/>
        </w:tc>
      </w:tr>
    </w:tbl>
    <w:p w:rsidR="00093B20" w:rsidRDefault="00093B20" w:rsidP="00093B20">
      <w:pPr>
        <w:kinsoku w:val="0"/>
        <w:overflowPunct w:val="0"/>
        <w:spacing w:beforeLines="100" w:before="240" w:afterLines="100" w:after="240" w:line="363" w:lineRule="exact"/>
        <w:jc w:val="center"/>
        <w:rPr>
          <w:rFonts w:eastAsia="仿宋_GB2312"/>
          <w:b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beforeLines="100" w:before="240" w:afterLines="100" w:after="240" w:line="363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表</w:t>
      </w:r>
      <w:r>
        <w:rPr>
          <w:rFonts w:eastAsia="仿宋_GB2312"/>
          <w:b/>
          <w:sz w:val="28"/>
          <w:szCs w:val="28"/>
        </w:rPr>
        <w:t xml:space="preserve"> 4  </w:t>
      </w:r>
      <w:r>
        <w:rPr>
          <w:rFonts w:eastAsia="仿宋_GB2312" w:hint="eastAsia"/>
          <w:b/>
          <w:sz w:val="28"/>
          <w:szCs w:val="28"/>
        </w:rPr>
        <w:t>近</w:t>
      </w:r>
      <w:r>
        <w:rPr>
          <w:rFonts w:eastAsia="仿宋_GB2312"/>
          <w:b/>
          <w:sz w:val="28"/>
          <w:szCs w:val="28"/>
        </w:rPr>
        <w:t>3</w:t>
      </w:r>
      <w:r>
        <w:rPr>
          <w:rFonts w:eastAsia="仿宋_GB2312" w:hint="eastAsia"/>
          <w:b/>
          <w:sz w:val="28"/>
          <w:szCs w:val="28"/>
        </w:rPr>
        <w:t>年</w:t>
      </w:r>
      <w:r>
        <w:rPr>
          <w:rFonts w:eastAsia="仿宋_GB2312"/>
          <w:b/>
          <w:sz w:val="28"/>
          <w:szCs w:val="28"/>
        </w:rPr>
        <w:t>MIB</w:t>
      </w:r>
      <w:r>
        <w:rPr>
          <w:rFonts w:eastAsia="仿宋_GB2312" w:hint="eastAsia"/>
          <w:b/>
          <w:sz w:val="28"/>
          <w:szCs w:val="28"/>
        </w:rPr>
        <w:t>核心课、必修课程教学情况汇总表</w:t>
      </w:r>
    </w:p>
    <w:p w:rsidR="00093B20" w:rsidRDefault="00093B20" w:rsidP="00093B20">
      <w:pPr>
        <w:widowControl/>
        <w:jc w:val="left"/>
        <w:rPr>
          <w:sz w:val="19"/>
          <w:szCs w:val="19"/>
        </w:rPr>
        <w:sectPr w:rsidR="00093B20">
          <w:pgSz w:w="16839" w:h="11920" w:orient="landscape"/>
          <w:pgMar w:top="1000" w:right="420" w:bottom="1160" w:left="980" w:header="720" w:footer="720" w:gutter="0"/>
          <w:cols w:space="720"/>
        </w:sectPr>
      </w:pPr>
    </w:p>
    <w:tbl>
      <w:tblPr>
        <w:tblpPr w:leftFromText="180" w:rightFromText="180" w:vertAnchor="text" w:horzAnchor="margin" w:tblpY="12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709"/>
        <w:gridCol w:w="709"/>
        <w:gridCol w:w="992"/>
        <w:gridCol w:w="708"/>
        <w:gridCol w:w="1134"/>
        <w:gridCol w:w="2695"/>
        <w:gridCol w:w="1983"/>
        <w:gridCol w:w="1418"/>
        <w:gridCol w:w="992"/>
        <w:gridCol w:w="992"/>
      </w:tblGrid>
      <w:tr w:rsidR="00093B20" w:rsidTr="00093B20">
        <w:trPr>
          <w:trHeight w:val="758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课程名称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65"/>
              <w:ind w:left="116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主讲教师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65"/>
              <w:ind w:left="116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学分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302" w:lineRule="exact"/>
              <w:ind w:left="85"/>
              <w:jc w:val="center"/>
            </w:pPr>
            <w:r>
              <w:rPr>
                <w:b/>
                <w:bCs/>
                <w:spacing w:val="1"/>
                <w:sz w:val="22"/>
                <w:szCs w:val="22"/>
              </w:rPr>
              <w:t>/</w:t>
            </w:r>
            <w:r>
              <w:rPr>
                <w:rFonts w:eastAsia="仿宋_GB2312" w:hint="eastAsia"/>
                <w:sz w:val="22"/>
                <w:szCs w:val="22"/>
              </w:rPr>
              <w:t>学时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093B20" w:rsidRDefault="00093B20">
            <w:pPr>
              <w:pStyle w:val="TableParagraph"/>
              <w:kinsoku w:val="0"/>
              <w:overflowPunct w:val="0"/>
              <w:spacing w:line="286" w:lineRule="exact"/>
              <w:ind w:left="99" w:right="102" w:firstLine="28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授课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86" w:lineRule="exact"/>
              <w:ind w:left="99" w:right="102" w:firstLine="28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对象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86" w:lineRule="exact"/>
              <w:ind w:left="99" w:right="102"/>
              <w:jc w:val="center"/>
            </w:pPr>
            <w:r>
              <w:rPr>
                <w:rFonts w:eastAsia="仿宋_GB2312"/>
                <w:sz w:val="22"/>
                <w:szCs w:val="22"/>
              </w:rPr>
              <w:t>(</w:t>
            </w:r>
            <w:r>
              <w:rPr>
                <w:rFonts w:eastAsia="仿宋_GB2312" w:hint="eastAsia"/>
                <w:sz w:val="22"/>
                <w:szCs w:val="22"/>
              </w:rPr>
              <w:t>年</w:t>
            </w:r>
            <w:r>
              <w:rPr>
                <w:rFonts w:eastAsia="仿宋_GB2312" w:hint="eastAsia"/>
                <w:spacing w:val="2"/>
                <w:sz w:val="22"/>
                <w:szCs w:val="22"/>
              </w:rPr>
              <w:t>级</w:t>
            </w:r>
            <w:r>
              <w:rPr>
                <w:rFonts w:eastAsia="仿宋_GB2312"/>
                <w:spacing w:val="2"/>
                <w:sz w:val="22"/>
                <w:szCs w:val="22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093B20" w:rsidRDefault="00093B20">
            <w:pPr>
              <w:pStyle w:val="TableParagraph"/>
              <w:kinsoku w:val="0"/>
              <w:overflowPunct w:val="0"/>
              <w:spacing w:line="286" w:lineRule="exact"/>
              <w:ind w:left="45" w:right="42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上课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 w:hint="eastAsia"/>
                <w:sz w:val="22"/>
                <w:szCs w:val="22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B20" w:rsidRDefault="00093B20">
            <w:pPr>
              <w:pStyle w:val="TableParagraph"/>
              <w:kinsoku w:val="0"/>
              <w:overflowPunct w:val="0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093B20" w:rsidRDefault="00093B20">
            <w:pPr>
              <w:pStyle w:val="TableParagraph"/>
              <w:kinsoku w:val="0"/>
              <w:overflowPunct w:val="0"/>
              <w:spacing w:line="286" w:lineRule="exact"/>
              <w:ind w:left="313" w:right="313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时间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 w:hint="eastAsia"/>
                <w:sz w:val="22"/>
                <w:szCs w:val="22"/>
              </w:rPr>
              <w:t>地点</w:t>
            </w:r>
          </w:p>
        </w:tc>
        <w:tc>
          <w:tcPr>
            <w:tcW w:w="26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92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教材名称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55" w:lineRule="exact"/>
              <w:ind w:right="2"/>
              <w:jc w:val="center"/>
            </w:pPr>
            <w:r>
              <w:rPr>
                <w:rFonts w:eastAsia="仿宋_GB2312" w:hint="eastAsia"/>
                <w:spacing w:val="2"/>
                <w:sz w:val="18"/>
                <w:szCs w:val="18"/>
              </w:rPr>
              <w:t>（</w:t>
            </w:r>
            <w:r>
              <w:rPr>
                <w:rFonts w:eastAsia="仿宋_GB2312" w:hint="eastAsia"/>
                <w:sz w:val="18"/>
                <w:szCs w:val="18"/>
              </w:rPr>
              <w:t>作</w:t>
            </w:r>
            <w:r>
              <w:rPr>
                <w:rFonts w:eastAsia="仿宋_GB2312" w:hint="eastAsia"/>
                <w:spacing w:val="2"/>
                <w:sz w:val="18"/>
                <w:szCs w:val="18"/>
              </w:rPr>
              <w:t>者</w:t>
            </w:r>
            <w:r>
              <w:rPr>
                <w:rFonts w:eastAsia="仿宋_GB2312"/>
                <w:b/>
                <w:bCs/>
                <w:spacing w:val="-3"/>
                <w:sz w:val="18"/>
                <w:szCs w:val="18"/>
              </w:rPr>
              <w:t>/</w:t>
            </w:r>
            <w:r>
              <w:rPr>
                <w:rFonts w:eastAsia="仿宋_GB2312" w:hint="eastAsia"/>
                <w:sz w:val="18"/>
                <w:szCs w:val="18"/>
              </w:rPr>
              <w:t>书</w:t>
            </w:r>
            <w:r>
              <w:rPr>
                <w:rFonts w:eastAsia="仿宋_GB2312" w:hint="eastAsia"/>
                <w:spacing w:val="2"/>
                <w:sz w:val="18"/>
                <w:szCs w:val="18"/>
              </w:rPr>
              <w:t>名</w:t>
            </w:r>
            <w:r>
              <w:rPr>
                <w:rFonts w:eastAsia="仿宋_GB2312"/>
                <w:b/>
                <w:bCs/>
                <w:spacing w:val="-3"/>
                <w:sz w:val="18"/>
                <w:szCs w:val="18"/>
              </w:rPr>
              <w:t>/</w:t>
            </w:r>
            <w:r>
              <w:rPr>
                <w:rFonts w:eastAsia="仿宋_GB2312" w:hint="eastAsia"/>
                <w:spacing w:val="2"/>
                <w:sz w:val="18"/>
                <w:szCs w:val="18"/>
              </w:rPr>
              <w:t>出</w:t>
            </w:r>
            <w:r>
              <w:rPr>
                <w:rFonts w:eastAsia="仿宋_GB2312" w:hint="eastAsia"/>
                <w:sz w:val="18"/>
                <w:szCs w:val="18"/>
              </w:rPr>
              <w:t>版社）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:rsidR="00093B20" w:rsidRDefault="00093B20">
            <w:pPr>
              <w:pStyle w:val="TableParagraph"/>
              <w:kinsoku w:val="0"/>
              <w:overflowPunct w:val="0"/>
              <w:ind w:left="483"/>
            </w:pPr>
            <w:r>
              <w:rPr>
                <w:rFonts w:eastAsia="仿宋_GB2312" w:hint="eastAsia"/>
                <w:sz w:val="22"/>
                <w:szCs w:val="22"/>
              </w:rPr>
              <w:t>是否使用案例教学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3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学生评教平均分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23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课程考核方式</w:t>
            </w:r>
          </w:p>
        </w:tc>
      </w:tr>
      <w:tr w:rsidR="00093B20" w:rsidTr="00093B20">
        <w:trPr>
          <w:trHeight w:val="625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65"/>
              <w:ind w:left="116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65"/>
              <w:ind w:left="116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职称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9" w:line="2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案例名称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9" w:line="2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来源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93B20" w:rsidTr="00093B20">
        <w:trPr>
          <w:trHeight w:hRule="exact" w:val="578"/>
        </w:trPr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571"/>
        </w:trPr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562"/>
        </w:trPr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3B20" w:rsidRDefault="00093B20"/>
        </w:tc>
      </w:tr>
    </w:tbl>
    <w:p w:rsidR="00093B20" w:rsidRDefault="00093B20" w:rsidP="00093B20">
      <w:pPr>
        <w:widowControl/>
        <w:jc w:val="left"/>
        <w:rPr>
          <w:rFonts w:eastAsia="仿宋_GB2312"/>
          <w:sz w:val="22"/>
          <w:szCs w:val="22"/>
        </w:rPr>
        <w:sectPr w:rsidR="00093B20">
          <w:type w:val="continuous"/>
          <w:pgSz w:w="16839" w:h="11920" w:orient="landscape"/>
          <w:pgMar w:top="1000" w:right="420" w:bottom="1160" w:left="980" w:header="720" w:footer="720" w:gutter="0"/>
          <w:cols w:num="3" w:space="720" w:equalWidth="0">
            <w:col w:w="2866" w:space="332"/>
            <w:col w:w="3857" w:space="618"/>
            <w:col w:w="7766"/>
          </w:cols>
        </w:sectPr>
      </w:pPr>
    </w:p>
    <w:p w:rsidR="00093B20" w:rsidRDefault="00093B20" w:rsidP="00093B20">
      <w:pPr>
        <w:kinsoku w:val="0"/>
        <w:overflowPunct w:val="0"/>
        <w:spacing w:before="3" w:line="30" w:lineRule="exact"/>
        <w:rPr>
          <w:sz w:val="3"/>
          <w:szCs w:val="3"/>
        </w:rPr>
      </w:pPr>
    </w:p>
    <w:p w:rsidR="00093B20" w:rsidRDefault="00093B20" w:rsidP="00093B20">
      <w:pPr>
        <w:widowControl/>
        <w:jc w:val="left"/>
        <w:sectPr w:rsidR="00093B20">
          <w:type w:val="continuous"/>
          <w:pgSz w:w="16839" w:h="11920" w:orient="landscape"/>
          <w:pgMar w:top="1000" w:right="420" w:bottom="1160" w:left="980" w:header="720" w:footer="720" w:gutter="0"/>
          <w:cols w:space="720"/>
        </w:sectPr>
      </w:pPr>
    </w:p>
    <w:p w:rsidR="00093B20" w:rsidRDefault="00093B20" w:rsidP="00093B20">
      <w:pPr>
        <w:kinsoku w:val="0"/>
        <w:overflowPunct w:val="0"/>
        <w:spacing w:beforeLines="100" w:before="240" w:afterLines="100" w:after="240" w:line="28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表</w:t>
      </w:r>
      <w:r>
        <w:rPr>
          <w:rFonts w:eastAsia="仿宋_GB2312"/>
          <w:b/>
          <w:sz w:val="28"/>
          <w:szCs w:val="28"/>
        </w:rPr>
        <w:t xml:space="preserve">5  </w:t>
      </w:r>
      <w:r>
        <w:rPr>
          <w:rFonts w:eastAsia="仿宋_GB2312" w:hint="eastAsia"/>
          <w:b/>
          <w:sz w:val="28"/>
          <w:szCs w:val="28"/>
        </w:rPr>
        <w:t>近</w:t>
      </w:r>
      <w:r>
        <w:rPr>
          <w:rFonts w:eastAsia="仿宋_GB2312"/>
          <w:b/>
          <w:sz w:val="28"/>
          <w:szCs w:val="28"/>
        </w:rPr>
        <w:t xml:space="preserve"> 3</w:t>
      </w:r>
      <w:r>
        <w:rPr>
          <w:rFonts w:eastAsia="仿宋_GB2312" w:hint="eastAsia"/>
          <w:b/>
          <w:sz w:val="28"/>
          <w:szCs w:val="28"/>
        </w:rPr>
        <w:t>年为</w:t>
      </w:r>
      <w:r>
        <w:rPr>
          <w:rFonts w:eastAsia="仿宋_GB2312"/>
          <w:b/>
          <w:sz w:val="28"/>
          <w:szCs w:val="28"/>
        </w:rPr>
        <w:t>MIB</w:t>
      </w:r>
      <w:r>
        <w:rPr>
          <w:rFonts w:eastAsia="仿宋_GB2312" w:hint="eastAsia"/>
          <w:b/>
          <w:sz w:val="28"/>
          <w:szCs w:val="28"/>
        </w:rPr>
        <w:t>学生举办讲座情况汇总</w:t>
      </w:r>
    </w:p>
    <w:p w:rsidR="00093B20" w:rsidRDefault="00093B20" w:rsidP="00093B20">
      <w:pPr>
        <w:widowControl/>
        <w:jc w:val="left"/>
        <w:rPr>
          <w:rFonts w:eastAsia="仿宋_GB2312"/>
          <w:b/>
          <w:sz w:val="28"/>
          <w:szCs w:val="28"/>
        </w:rPr>
        <w:sectPr w:rsidR="00093B20">
          <w:type w:val="continuous"/>
          <w:pgSz w:w="16839" w:h="11920" w:orient="landscape"/>
          <w:pgMar w:top="1080" w:right="880" w:bottom="1160" w:left="960" w:header="0" w:footer="980" w:gutter="0"/>
          <w:cols w:space="720"/>
        </w:sectPr>
      </w:pPr>
    </w:p>
    <w:tbl>
      <w:tblPr>
        <w:tblpPr w:leftFromText="180" w:rightFromText="180" w:vertAnchor="text" w:horzAnchor="margin" w:tblpX="15" w:tblpY="5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2410"/>
        <w:gridCol w:w="4536"/>
        <w:gridCol w:w="1418"/>
        <w:gridCol w:w="1559"/>
      </w:tblGrid>
      <w:tr w:rsidR="00093B20" w:rsidTr="00093B20">
        <w:trPr>
          <w:trHeight w:hRule="exact" w:val="454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6" w:lineRule="exact"/>
              <w:ind w:left="169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序号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讲</w:t>
            </w:r>
            <w:r>
              <w:rPr>
                <w:rFonts w:eastAsia="仿宋_GB2312" w:hint="eastAsia"/>
                <w:spacing w:val="2"/>
                <w:sz w:val="21"/>
                <w:szCs w:val="21"/>
              </w:rPr>
              <w:t>座</w:t>
            </w:r>
            <w:r>
              <w:rPr>
                <w:rFonts w:eastAsia="仿宋_GB2312" w:hint="eastAsia"/>
                <w:sz w:val="21"/>
                <w:szCs w:val="21"/>
              </w:rPr>
              <w:t>题目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6" w:lineRule="exact"/>
              <w:ind w:leftChars="160" w:left="336" w:firstLineChars="250" w:firstLine="525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主讲人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3" w:lineRule="exact"/>
              <w:ind w:left="1074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工作单</w:t>
            </w:r>
            <w:r>
              <w:rPr>
                <w:rFonts w:eastAsia="仿宋_GB2312" w:hint="eastAsia"/>
                <w:spacing w:val="2"/>
                <w:sz w:val="21"/>
                <w:szCs w:val="21"/>
              </w:rPr>
              <w:t>位</w:t>
            </w:r>
            <w:r>
              <w:rPr>
                <w:rFonts w:eastAsia="仿宋_GB2312"/>
                <w:b/>
                <w:bCs/>
                <w:spacing w:val="-2"/>
                <w:sz w:val="21"/>
                <w:szCs w:val="21"/>
              </w:rPr>
              <w:t>/</w:t>
            </w:r>
            <w:r>
              <w:rPr>
                <w:rFonts w:eastAsia="仿宋_GB2312" w:hint="eastAsia"/>
                <w:sz w:val="21"/>
                <w:szCs w:val="21"/>
              </w:rPr>
              <w:t>职务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6" w:lineRule="exact"/>
              <w:ind w:right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学生人数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6" w:lineRule="exact"/>
              <w:ind w:left="7"/>
              <w:jc w:val="center"/>
              <w:rPr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时间</w:t>
            </w:r>
          </w:p>
        </w:tc>
      </w:tr>
      <w:tr w:rsidR="00093B20" w:rsidTr="00093B20">
        <w:trPr>
          <w:trHeight w:hRule="exact" w:val="454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B20" w:rsidRDefault="00093B20"/>
        </w:tc>
      </w:tr>
    </w:tbl>
    <w:p w:rsidR="00093B20" w:rsidRDefault="00093B20" w:rsidP="00093B20">
      <w:pPr>
        <w:widowControl/>
        <w:jc w:val="left"/>
        <w:rPr>
          <w:rFonts w:eastAsia="仿宋_GB2312"/>
          <w:sz w:val="22"/>
          <w:szCs w:val="22"/>
        </w:rPr>
        <w:sectPr w:rsidR="00093B20">
          <w:type w:val="continuous"/>
          <w:pgSz w:w="16839" w:h="11920" w:orient="landscape"/>
          <w:pgMar w:top="1000" w:right="880" w:bottom="1160" w:left="960" w:header="720" w:footer="720" w:gutter="0"/>
          <w:cols w:num="3" w:space="720" w:equalWidth="0">
            <w:col w:w="2886" w:space="312"/>
            <w:col w:w="3877" w:space="1018"/>
            <w:col w:w="6906"/>
          </w:cols>
        </w:sectPr>
      </w:pPr>
    </w:p>
    <w:p w:rsidR="00093B20" w:rsidRDefault="00093B20" w:rsidP="00093B20">
      <w:pPr>
        <w:kinsoku w:val="0"/>
        <w:overflowPunct w:val="0"/>
        <w:spacing w:before="5" w:line="30" w:lineRule="exact"/>
        <w:rPr>
          <w:sz w:val="3"/>
          <w:szCs w:val="3"/>
        </w:rPr>
      </w:pPr>
    </w:p>
    <w:p w:rsidR="00093B20" w:rsidRDefault="00093B20" w:rsidP="00093B20">
      <w:pPr>
        <w:kinsoku w:val="0"/>
        <w:overflowPunct w:val="0"/>
        <w:spacing w:beforeLines="100" w:before="240" w:afterLines="100" w:after="240" w:line="363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 </w:t>
      </w:r>
      <w:r>
        <w:rPr>
          <w:rFonts w:eastAsia="仿宋_GB2312" w:hint="eastAsia"/>
          <w:b/>
          <w:sz w:val="28"/>
          <w:szCs w:val="28"/>
        </w:rPr>
        <w:t>表</w:t>
      </w:r>
      <w:r>
        <w:rPr>
          <w:rFonts w:eastAsia="仿宋_GB2312"/>
          <w:b/>
          <w:sz w:val="28"/>
          <w:szCs w:val="28"/>
        </w:rPr>
        <w:t xml:space="preserve"> 6  </w:t>
      </w:r>
      <w:r>
        <w:rPr>
          <w:rFonts w:eastAsia="仿宋_GB2312" w:hint="eastAsia"/>
          <w:b/>
          <w:sz w:val="28"/>
          <w:szCs w:val="28"/>
        </w:rPr>
        <w:t>近</w:t>
      </w:r>
      <w:r>
        <w:rPr>
          <w:rFonts w:eastAsia="仿宋_GB2312"/>
          <w:b/>
          <w:sz w:val="28"/>
          <w:szCs w:val="28"/>
        </w:rPr>
        <w:t>3</w:t>
      </w:r>
      <w:r>
        <w:rPr>
          <w:rFonts w:eastAsia="仿宋_GB2312" w:hint="eastAsia"/>
          <w:b/>
          <w:sz w:val="28"/>
          <w:szCs w:val="28"/>
        </w:rPr>
        <w:t>年组织</w:t>
      </w:r>
      <w:r>
        <w:rPr>
          <w:rFonts w:eastAsia="仿宋_GB2312"/>
          <w:b/>
          <w:sz w:val="28"/>
          <w:szCs w:val="28"/>
        </w:rPr>
        <w:t xml:space="preserve"> MIB </w:t>
      </w:r>
      <w:r>
        <w:rPr>
          <w:rFonts w:eastAsia="仿宋_GB2312" w:hint="eastAsia"/>
          <w:b/>
          <w:sz w:val="28"/>
          <w:szCs w:val="28"/>
        </w:rPr>
        <w:t>学生参加实践活动情况汇总表</w:t>
      </w:r>
    </w:p>
    <w:p w:rsidR="00093B20" w:rsidRDefault="00093B20" w:rsidP="00093B20">
      <w:pPr>
        <w:widowControl/>
        <w:jc w:val="left"/>
        <w:rPr>
          <w:sz w:val="18"/>
          <w:szCs w:val="18"/>
        </w:rPr>
        <w:sectPr w:rsidR="00093B20">
          <w:type w:val="continuous"/>
          <w:pgSz w:w="16839" w:h="11920" w:orient="landscape"/>
          <w:pgMar w:top="1000" w:right="880" w:bottom="1160" w:left="960" w:header="720" w:footer="720" w:gutter="0"/>
          <w:cols w:space="720"/>
        </w:sectPr>
      </w:pPr>
    </w:p>
    <w:p w:rsidR="00093B20" w:rsidRDefault="00093B20" w:rsidP="00093B20">
      <w:pPr>
        <w:kinsoku w:val="0"/>
        <w:overflowPunct w:val="0"/>
        <w:spacing w:before="5" w:line="30" w:lineRule="exact"/>
        <w:rPr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799"/>
        <w:gridCol w:w="3845"/>
        <w:gridCol w:w="1124"/>
        <w:gridCol w:w="2083"/>
        <w:gridCol w:w="2146"/>
        <w:gridCol w:w="2221"/>
      </w:tblGrid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14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序号</w:t>
            </w:r>
          </w:p>
        </w:tc>
        <w:tc>
          <w:tcPr>
            <w:tcW w:w="279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活动名称</w:t>
            </w:r>
            <w:r>
              <w:rPr>
                <w:rFonts w:eastAsia="仿宋_GB2312"/>
                <w:sz w:val="22"/>
                <w:szCs w:val="22"/>
              </w:rPr>
              <w:t>/</w:t>
            </w:r>
            <w:r>
              <w:rPr>
                <w:rFonts w:eastAsia="仿宋_GB2312" w:hint="eastAsia"/>
                <w:sz w:val="22"/>
                <w:szCs w:val="22"/>
              </w:rPr>
              <w:t>主题</w:t>
            </w:r>
          </w:p>
        </w:tc>
        <w:tc>
          <w:tcPr>
            <w:tcW w:w="384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活动内容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11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参加人数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594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合作单位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地点</w:t>
            </w:r>
          </w:p>
        </w:tc>
        <w:tc>
          <w:tcPr>
            <w:tcW w:w="222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时间</w:t>
            </w:r>
          </w:p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0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1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2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B20" w:rsidRDefault="00093B20"/>
        </w:tc>
      </w:tr>
    </w:tbl>
    <w:p w:rsidR="00093B20" w:rsidRDefault="00093B20" w:rsidP="00093B20">
      <w:pPr>
        <w:widowControl/>
        <w:jc w:val="left"/>
        <w:sectPr w:rsidR="00093B20">
          <w:type w:val="continuous"/>
          <w:pgSz w:w="16839" w:h="11920" w:orient="landscape"/>
          <w:pgMar w:top="1000" w:right="880" w:bottom="1160" w:left="960" w:header="720" w:footer="720" w:gutter="0"/>
          <w:cols w:space="720"/>
        </w:sectPr>
      </w:pPr>
    </w:p>
    <w:p w:rsidR="00093B20" w:rsidRDefault="00093B20" w:rsidP="00093B20">
      <w:pPr>
        <w:kinsoku w:val="0"/>
        <w:overflowPunct w:val="0"/>
        <w:spacing w:afterLines="100" w:after="240" w:line="363" w:lineRule="exact"/>
        <w:jc w:val="center"/>
        <w:rPr>
          <w:rFonts w:eastAsia="仿宋_GB2312"/>
          <w:b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afterLines="100" w:after="240" w:line="363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表</w:t>
      </w:r>
      <w:r>
        <w:rPr>
          <w:rFonts w:eastAsia="仿宋_GB2312"/>
          <w:b/>
          <w:sz w:val="28"/>
          <w:szCs w:val="28"/>
        </w:rPr>
        <w:t xml:space="preserve">7  </w:t>
      </w:r>
      <w:r>
        <w:rPr>
          <w:rFonts w:eastAsia="仿宋_GB2312" w:hint="eastAsia"/>
          <w:b/>
          <w:sz w:val="28"/>
          <w:szCs w:val="28"/>
        </w:rPr>
        <w:t>近</w:t>
      </w:r>
      <w:r>
        <w:rPr>
          <w:rFonts w:eastAsia="仿宋_GB2312"/>
          <w:b/>
          <w:sz w:val="28"/>
          <w:szCs w:val="28"/>
        </w:rPr>
        <w:t>3</w:t>
      </w:r>
      <w:r>
        <w:rPr>
          <w:rFonts w:eastAsia="仿宋_GB2312" w:hint="eastAsia"/>
          <w:b/>
          <w:sz w:val="28"/>
          <w:szCs w:val="28"/>
        </w:rPr>
        <w:t>年职业素养及学风教育活动情况汇总表</w:t>
      </w:r>
    </w:p>
    <w:p w:rsidR="00093B20" w:rsidRDefault="00093B20" w:rsidP="00093B20">
      <w:pPr>
        <w:widowControl/>
        <w:jc w:val="left"/>
        <w:rPr>
          <w:sz w:val="18"/>
          <w:szCs w:val="18"/>
        </w:rPr>
        <w:sectPr w:rsidR="00093B20">
          <w:type w:val="continuous"/>
          <w:pgSz w:w="16839" w:h="11920" w:orient="landscape"/>
          <w:pgMar w:top="1000" w:right="880" w:bottom="1160" w:left="960" w:header="720" w:footer="720" w:gutter="0"/>
          <w:cols w:space="720"/>
        </w:sectPr>
      </w:pPr>
    </w:p>
    <w:p w:rsidR="00093B20" w:rsidRDefault="00093B20" w:rsidP="00093B20">
      <w:pPr>
        <w:kinsoku w:val="0"/>
        <w:overflowPunct w:val="0"/>
        <w:spacing w:before="5" w:line="30" w:lineRule="exact"/>
        <w:rPr>
          <w:sz w:val="3"/>
          <w:szCs w:val="3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2693"/>
        <w:gridCol w:w="1560"/>
        <w:gridCol w:w="2551"/>
        <w:gridCol w:w="2268"/>
        <w:gridCol w:w="1514"/>
      </w:tblGrid>
      <w:tr w:rsidR="00093B20" w:rsidTr="00093B20">
        <w:trPr>
          <w:trHeight w:hRule="exact" w:val="454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14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序号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教育活动名称</w:t>
            </w:r>
            <w:r>
              <w:rPr>
                <w:rFonts w:eastAsia="仿宋_GB2312"/>
                <w:sz w:val="22"/>
                <w:szCs w:val="22"/>
              </w:rPr>
              <w:t>/</w:t>
            </w:r>
            <w:r>
              <w:rPr>
                <w:rFonts w:eastAsia="仿宋_GB2312" w:hint="eastAsia"/>
                <w:sz w:val="22"/>
                <w:szCs w:val="22"/>
              </w:rPr>
              <w:t>主题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开展形式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11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参加人数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firstLineChars="100" w:firstLine="220"/>
            </w:pPr>
            <w:r>
              <w:rPr>
                <w:rFonts w:eastAsia="仿宋_GB2312" w:hint="eastAsia"/>
                <w:sz w:val="22"/>
                <w:szCs w:val="22"/>
              </w:rPr>
              <w:t>指导教师或汇报人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地点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时间</w:t>
            </w:r>
          </w:p>
        </w:tc>
      </w:tr>
      <w:tr w:rsidR="00093B20" w:rsidTr="00093B20">
        <w:trPr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B20" w:rsidRDefault="00093B20"/>
        </w:tc>
      </w:tr>
    </w:tbl>
    <w:p w:rsidR="00093B20" w:rsidRDefault="00093B20" w:rsidP="00093B20">
      <w:pPr>
        <w:kinsoku w:val="0"/>
        <w:overflowPunct w:val="0"/>
        <w:spacing w:beforeLines="100" w:before="240" w:afterLines="100" w:after="240" w:line="363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表</w:t>
      </w:r>
      <w:r>
        <w:rPr>
          <w:rFonts w:eastAsia="仿宋_GB2312"/>
          <w:b/>
          <w:sz w:val="28"/>
          <w:szCs w:val="28"/>
        </w:rPr>
        <w:t xml:space="preserve">8  </w:t>
      </w:r>
      <w:r>
        <w:rPr>
          <w:rFonts w:eastAsia="仿宋_GB2312" w:hint="eastAsia"/>
          <w:b/>
          <w:sz w:val="28"/>
          <w:szCs w:val="28"/>
        </w:rPr>
        <w:t>历年</w:t>
      </w:r>
      <w:r>
        <w:rPr>
          <w:rFonts w:eastAsia="仿宋_GB2312"/>
          <w:b/>
          <w:sz w:val="28"/>
          <w:szCs w:val="28"/>
        </w:rPr>
        <w:t>MIB</w:t>
      </w:r>
      <w:r>
        <w:rPr>
          <w:rFonts w:eastAsia="仿宋_GB2312" w:hint="eastAsia"/>
          <w:b/>
          <w:sz w:val="28"/>
          <w:szCs w:val="28"/>
        </w:rPr>
        <w:t>学生信息汇总表</w:t>
      </w:r>
    </w:p>
    <w:p w:rsidR="00093B20" w:rsidRDefault="00093B20" w:rsidP="00093B20">
      <w:pPr>
        <w:widowControl/>
        <w:jc w:val="left"/>
        <w:rPr>
          <w:sz w:val="22"/>
          <w:szCs w:val="22"/>
        </w:rPr>
        <w:sectPr w:rsidR="00093B20">
          <w:type w:val="continuous"/>
          <w:pgSz w:w="16839" w:h="11920" w:orient="landscape"/>
          <w:pgMar w:top="1080" w:right="820" w:bottom="1160" w:left="960" w:header="0" w:footer="980" w:gutter="0"/>
          <w:cols w:space="720"/>
        </w:sectPr>
      </w:pPr>
    </w:p>
    <w:p w:rsidR="00093B20" w:rsidRDefault="00093B20" w:rsidP="00093B20">
      <w:pPr>
        <w:widowControl/>
        <w:jc w:val="left"/>
        <w:rPr>
          <w:rFonts w:eastAsia="仿宋_GB2312"/>
          <w:sz w:val="22"/>
          <w:szCs w:val="22"/>
        </w:rPr>
        <w:sectPr w:rsidR="00093B20">
          <w:type w:val="continuous"/>
          <w:pgSz w:w="16839" w:h="11920" w:orient="landscape"/>
          <w:pgMar w:top="1000" w:right="820" w:bottom="1160" w:left="960" w:header="720" w:footer="720" w:gutter="0"/>
          <w:cols w:num="3" w:space="720" w:equalWidth="0">
            <w:col w:w="2886" w:space="312"/>
            <w:col w:w="3877" w:space="598"/>
            <w:col w:w="7386"/>
          </w:cols>
        </w:sectPr>
      </w:pPr>
    </w:p>
    <w:p w:rsidR="00093B20" w:rsidRDefault="00093B20" w:rsidP="00093B20">
      <w:pPr>
        <w:kinsoku w:val="0"/>
        <w:overflowPunct w:val="0"/>
        <w:spacing w:before="5" w:line="30" w:lineRule="exact"/>
        <w:rPr>
          <w:sz w:val="3"/>
          <w:szCs w:val="3"/>
        </w:rPr>
      </w:pPr>
    </w:p>
    <w:tbl>
      <w:tblPr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127"/>
        <w:gridCol w:w="857"/>
        <w:gridCol w:w="851"/>
        <w:gridCol w:w="992"/>
        <w:gridCol w:w="1134"/>
        <w:gridCol w:w="1134"/>
        <w:gridCol w:w="1843"/>
        <w:gridCol w:w="1134"/>
        <w:gridCol w:w="1134"/>
        <w:gridCol w:w="2409"/>
      </w:tblGrid>
      <w:tr w:rsidR="00093B20" w:rsidTr="00093B20">
        <w:trPr>
          <w:trHeight w:hRule="exact" w:val="608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35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65"/>
              <w:ind w:firstLineChars="100" w:firstLine="220"/>
            </w:pPr>
            <w:r>
              <w:rPr>
                <w:rFonts w:eastAsia="仿宋_GB2312" w:hint="eastAsia"/>
                <w:sz w:val="22"/>
                <w:szCs w:val="22"/>
              </w:rPr>
              <w:t>学号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65"/>
              <w:ind w:right="2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64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性别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203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民族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firstLineChars="100" w:firstLine="22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出生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86" w:lineRule="exact"/>
              <w:ind w:firstLineChars="100" w:firstLine="220"/>
            </w:pPr>
            <w:r>
              <w:rPr>
                <w:rFonts w:eastAsia="仿宋_GB2312" w:hint="eastAsia"/>
                <w:sz w:val="22"/>
                <w:szCs w:val="22"/>
              </w:rPr>
              <w:t>年月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Chars="101" w:left="212" w:firstLineChars="50" w:firstLine="11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政治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86" w:lineRule="exact"/>
              <w:ind w:leftChars="101" w:left="212" w:firstLineChars="50" w:firstLine="110"/>
            </w:pPr>
            <w:r>
              <w:rPr>
                <w:rFonts w:eastAsia="仿宋_GB2312" w:hint="eastAsia"/>
                <w:sz w:val="22"/>
                <w:szCs w:val="22"/>
              </w:rPr>
              <w:t>面貌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65"/>
              <w:ind w:left="215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本科专业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65"/>
              <w:ind w:left="215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本科毕业院校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24" w:right="126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授学位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86" w:lineRule="exact"/>
              <w:ind w:left="124" w:right="126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日期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267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论文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86" w:lineRule="exact"/>
              <w:ind w:left="267"/>
            </w:pPr>
            <w:r>
              <w:rPr>
                <w:rFonts w:eastAsia="仿宋_GB2312" w:hint="eastAsia"/>
                <w:sz w:val="22"/>
                <w:szCs w:val="22"/>
              </w:rPr>
              <w:t>导师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65"/>
              <w:ind w:left="215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就业单位</w:t>
            </w:r>
          </w:p>
        </w:tc>
      </w:tr>
      <w:tr w:rsidR="00093B20" w:rsidTr="00093B20">
        <w:trPr>
          <w:trHeight w:hRule="exact"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86" w:lineRule="exact"/>
              <w:ind w:left="124" w:right="126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如为在校生，则无需填写此</w:t>
            </w:r>
            <w:r>
              <w:rPr>
                <w:rFonts w:eastAsia="仿宋_GB2312"/>
                <w:sz w:val="22"/>
                <w:szCs w:val="22"/>
              </w:rPr>
              <w:t>3</w:t>
            </w:r>
            <w:r>
              <w:rPr>
                <w:rFonts w:eastAsia="仿宋_GB2312" w:hint="eastAsia"/>
                <w:sz w:val="22"/>
                <w:szCs w:val="22"/>
              </w:rPr>
              <w:t>列</w:t>
            </w:r>
          </w:p>
        </w:tc>
      </w:tr>
      <w:tr w:rsidR="00093B20" w:rsidTr="00093B20">
        <w:trPr>
          <w:trHeight w:hRule="exact"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B20" w:rsidRDefault="00093B20"/>
        </w:tc>
      </w:tr>
    </w:tbl>
    <w:p w:rsidR="00093B20" w:rsidRDefault="00093B20" w:rsidP="00093B20">
      <w:pPr>
        <w:kinsoku w:val="0"/>
        <w:overflowPunct w:val="0"/>
        <w:spacing w:beforeLines="100" w:before="240" w:afterLines="100" w:after="240" w:line="363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表</w:t>
      </w:r>
      <w:r>
        <w:rPr>
          <w:rFonts w:eastAsia="仿宋_GB2312"/>
          <w:b/>
          <w:sz w:val="28"/>
          <w:szCs w:val="28"/>
        </w:rPr>
        <w:t xml:space="preserve"> 9  </w:t>
      </w:r>
      <w:r>
        <w:rPr>
          <w:rFonts w:eastAsia="仿宋_GB2312" w:hint="eastAsia"/>
          <w:b/>
          <w:sz w:val="28"/>
          <w:szCs w:val="28"/>
        </w:rPr>
        <w:t>历年</w:t>
      </w:r>
      <w:r>
        <w:rPr>
          <w:rFonts w:eastAsia="仿宋_GB2312"/>
          <w:b/>
          <w:sz w:val="28"/>
          <w:szCs w:val="28"/>
        </w:rPr>
        <w:t>MIB</w:t>
      </w:r>
      <w:r>
        <w:rPr>
          <w:rFonts w:eastAsia="仿宋_GB2312" w:hint="eastAsia"/>
          <w:b/>
          <w:sz w:val="28"/>
          <w:szCs w:val="28"/>
        </w:rPr>
        <w:t>学生学位论文答辩情况表</w:t>
      </w:r>
    </w:p>
    <w:p w:rsidR="00093B20" w:rsidRDefault="00093B20" w:rsidP="00093B20">
      <w:pPr>
        <w:widowControl/>
        <w:jc w:val="left"/>
        <w:rPr>
          <w:sz w:val="20"/>
          <w:szCs w:val="20"/>
        </w:rPr>
        <w:sectPr w:rsidR="00093B20">
          <w:type w:val="continuous"/>
          <w:pgSz w:w="16839" w:h="11920" w:orient="landscape"/>
          <w:pgMar w:top="1000" w:right="820" w:bottom="1160" w:left="960" w:header="720" w:footer="720" w:gutter="0"/>
          <w:cols w:space="720"/>
        </w:sectPr>
      </w:pPr>
    </w:p>
    <w:p w:rsidR="00093B20" w:rsidRDefault="00093B20" w:rsidP="00093B20">
      <w:pPr>
        <w:widowControl/>
        <w:jc w:val="left"/>
        <w:rPr>
          <w:rFonts w:eastAsia="仿宋_GB2312"/>
          <w:sz w:val="22"/>
          <w:szCs w:val="22"/>
        </w:rPr>
        <w:sectPr w:rsidR="00093B20">
          <w:type w:val="continuous"/>
          <w:pgSz w:w="16839" w:h="11920" w:orient="landscape"/>
          <w:pgMar w:top="1000" w:right="820" w:bottom="1160" w:left="960" w:header="720" w:footer="720" w:gutter="0"/>
          <w:cols w:num="3" w:space="720" w:equalWidth="0">
            <w:col w:w="2886" w:space="312"/>
            <w:col w:w="3877" w:space="598"/>
            <w:col w:w="7386"/>
          </w:cols>
        </w:sectPr>
      </w:pPr>
    </w:p>
    <w:p w:rsidR="00093B20" w:rsidRDefault="00093B20" w:rsidP="00093B20">
      <w:pPr>
        <w:kinsoku w:val="0"/>
        <w:overflowPunct w:val="0"/>
        <w:spacing w:before="5" w:line="30" w:lineRule="exact"/>
        <w:rPr>
          <w:sz w:val="3"/>
          <w:szCs w:val="3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5"/>
        <w:gridCol w:w="1276"/>
        <w:gridCol w:w="1276"/>
        <w:gridCol w:w="1276"/>
        <w:gridCol w:w="4677"/>
        <w:gridCol w:w="1418"/>
        <w:gridCol w:w="1276"/>
        <w:gridCol w:w="1559"/>
      </w:tblGrid>
      <w:tr w:rsidR="00093B20" w:rsidTr="00093B20">
        <w:trPr>
          <w:trHeight w:hRule="exact" w:val="874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序号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入学年份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导师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论文形式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论文题目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84" w:line="286" w:lineRule="exact"/>
              <w:ind w:right="467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答辩时间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before="84" w:line="286" w:lineRule="exact"/>
              <w:ind w:right="279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答辩成绩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71" w:lineRule="exact"/>
              <w:ind w:right="253"/>
              <w:jc w:val="both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行业专家参加答辩委员会人数</w:t>
            </w:r>
          </w:p>
        </w:tc>
      </w:tr>
      <w:tr w:rsidR="00093B20" w:rsidTr="00093B20">
        <w:trPr>
          <w:trHeight w:hRule="exact" w:val="45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46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B20" w:rsidRDefault="00093B20"/>
        </w:tc>
      </w:tr>
    </w:tbl>
    <w:p w:rsidR="00093B20" w:rsidRDefault="00093B20" w:rsidP="00093B20">
      <w:pPr>
        <w:kinsoku w:val="0"/>
        <w:overflowPunct w:val="0"/>
        <w:spacing w:beforeLines="50" w:before="120" w:afterLines="50" w:after="120" w:line="358" w:lineRule="exact"/>
        <w:rPr>
          <w:rFonts w:eastAsia="仿宋_GB2312"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afterLines="100" w:after="240" w:line="363" w:lineRule="exact"/>
        <w:jc w:val="center"/>
        <w:rPr>
          <w:rFonts w:eastAsia="仿宋_GB2312"/>
          <w:b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afterLines="100" w:after="240" w:line="363" w:lineRule="exact"/>
        <w:jc w:val="center"/>
        <w:rPr>
          <w:rFonts w:eastAsia="仿宋_GB2312"/>
          <w:b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afterLines="100" w:after="240" w:line="363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表</w:t>
      </w:r>
      <w:r>
        <w:rPr>
          <w:rFonts w:eastAsia="仿宋_GB2312"/>
          <w:b/>
          <w:sz w:val="28"/>
          <w:szCs w:val="28"/>
        </w:rPr>
        <w:t>10-1  MIB</w:t>
      </w:r>
      <w:r>
        <w:rPr>
          <w:rFonts w:eastAsia="仿宋_GB2312" w:hint="eastAsia"/>
          <w:b/>
          <w:sz w:val="28"/>
          <w:szCs w:val="28"/>
        </w:rPr>
        <w:t>专任教师基本情况表</w:t>
      </w:r>
      <w:r>
        <w:rPr>
          <w:rFonts w:eastAsia="仿宋_GB2312"/>
          <w:b/>
          <w:sz w:val="28"/>
          <w:szCs w:val="28"/>
        </w:rPr>
        <w:t xml:space="preserve"> </w:t>
      </w:r>
    </w:p>
    <w:p w:rsidR="00093B20" w:rsidRDefault="00093B20" w:rsidP="00093B20">
      <w:pPr>
        <w:widowControl/>
        <w:jc w:val="left"/>
        <w:rPr>
          <w:sz w:val="18"/>
          <w:szCs w:val="18"/>
        </w:rPr>
        <w:sectPr w:rsidR="00093B20">
          <w:type w:val="continuous"/>
          <w:pgSz w:w="16839" w:h="11920" w:orient="landscape"/>
          <w:pgMar w:top="1000" w:right="880" w:bottom="1160" w:left="960" w:header="720" w:footer="720" w:gutter="0"/>
          <w:cols w:space="720"/>
        </w:sectPr>
      </w:pPr>
    </w:p>
    <w:p w:rsidR="00093B20" w:rsidRDefault="00093B20" w:rsidP="00093B20">
      <w:pPr>
        <w:widowControl/>
        <w:jc w:val="left"/>
        <w:rPr>
          <w:rFonts w:eastAsia="仿宋_GB2312"/>
          <w:sz w:val="22"/>
          <w:szCs w:val="22"/>
        </w:rPr>
        <w:sectPr w:rsidR="00093B20">
          <w:type w:val="continuous"/>
          <w:pgSz w:w="16839" w:h="11920" w:orient="landscape"/>
          <w:pgMar w:top="1000" w:right="880" w:bottom="1160" w:left="960" w:header="720" w:footer="720" w:gutter="0"/>
          <w:cols w:num="3" w:space="720" w:equalWidth="0">
            <w:col w:w="2886" w:space="312"/>
            <w:col w:w="3877" w:space="598"/>
            <w:col w:w="7326"/>
          </w:cols>
        </w:sectPr>
      </w:pPr>
    </w:p>
    <w:p w:rsidR="00093B20" w:rsidRDefault="00093B20" w:rsidP="00093B20">
      <w:pPr>
        <w:kinsoku w:val="0"/>
        <w:overflowPunct w:val="0"/>
        <w:spacing w:before="5" w:line="30" w:lineRule="exact"/>
        <w:rPr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77"/>
        <w:gridCol w:w="709"/>
        <w:gridCol w:w="1134"/>
        <w:gridCol w:w="1275"/>
        <w:gridCol w:w="2977"/>
        <w:gridCol w:w="1276"/>
        <w:gridCol w:w="3402"/>
        <w:gridCol w:w="1417"/>
      </w:tblGrid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14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序号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11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firstLineChars="100" w:firstLine="220"/>
            </w:pPr>
            <w:r>
              <w:rPr>
                <w:rFonts w:eastAsia="仿宋_GB2312" w:hint="eastAsia"/>
                <w:sz w:val="22"/>
                <w:szCs w:val="22"/>
              </w:rPr>
              <w:t>最后学位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毕业院校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职称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开设课程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课程类型</w:t>
            </w:r>
          </w:p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B20" w:rsidRDefault="00093B20"/>
        </w:tc>
      </w:tr>
    </w:tbl>
    <w:p w:rsidR="00093B20" w:rsidRDefault="00093B20" w:rsidP="00093B20">
      <w:pPr>
        <w:kinsoku w:val="0"/>
        <w:overflowPunct w:val="0"/>
        <w:spacing w:beforeLines="100" w:before="240" w:afterLines="100" w:after="240" w:line="363" w:lineRule="exact"/>
        <w:jc w:val="center"/>
        <w:rPr>
          <w:rFonts w:eastAsia="仿宋_GB2312"/>
          <w:b/>
          <w:sz w:val="28"/>
          <w:szCs w:val="28"/>
        </w:rPr>
      </w:pPr>
    </w:p>
    <w:p w:rsidR="00093B20" w:rsidRDefault="00093B20" w:rsidP="00093B20">
      <w:pPr>
        <w:kinsoku w:val="0"/>
        <w:overflowPunct w:val="0"/>
        <w:spacing w:beforeLines="100" w:before="240" w:afterLines="100" w:after="240" w:line="363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表</w:t>
      </w:r>
      <w:r>
        <w:rPr>
          <w:rFonts w:eastAsia="仿宋_GB2312"/>
          <w:b/>
          <w:sz w:val="28"/>
          <w:szCs w:val="28"/>
        </w:rPr>
        <w:t>10-2  MIB</w:t>
      </w:r>
      <w:r>
        <w:rPr>
          <w:rFonts w:eastAsia="仿宋_GB2312" w:hint="eastAsia"/>
          <w:b/>
          <w:sz w:val="28"/>
          <w:szCs w:val="28"/>
        </w:rPr>
        <w:t>兼任教师基本情况表</w:t>
      </w:r>
      <w:r>
        <w:rPr>
          <w:rFonts w:eastAsia="仿宋_GB2312"/>
          <w:b/>
          <w:sz w:val="28"/>
          <w:szCs w:val="28"/>
        </w:rPr>
        <w:t xml:space="preserve"> </w:t>
      </w:r>
    </w:p>
    <w:p w:rsidR="00093B20" w:rsidRDefault="00093B20" w:rsidP="00093B20">
      <w:pPr>
        <w:widowControl/>
        <w:jc w:val="left"/>
        <w:rPr>
          <w:sz w:val="18"/>
          <w:szCs w:val="18"/>
        </w:rPr>
        <w:sectPr w:rsidR="00093B20">
          <w:type w:val="continuous"/>
          <w:pgSz w:w="16839" w:h="11920" w:orient="landscape"/>
          <w:pgMar w:top="1000" w:right="880" w:bottom="1160" w:left="960" w:header="720" w:footer="720" w:gutter="0"/>
          <w:cols w:space="720"/>
        </w:sectPr>
      </w:pPr>
    </w:p>
    <w:p w:rsidR="00093B20" w:rsidRDefault="00093B20" w:rsidP="00093B20">
      <w:pPr>
        <w:widowControl/>
        <w:jc w:val="left"/>
        <w:rPr>
          <w:rFonts w:eastAsia="仿宋_GB2312"/>
          <w:sz w:val="22"/>
          <w:szCs w:val="22"/>
        </w:rPr>
        <w:sectPr w:rsidR="00093B20">
          <w:type w:val="continuous"/>
          <w:pgSz w:w="16839" w:h="11920" w:orient="landscape"/>
          <w:pgMar w:top="1000" w:right="880" w:bottom="1160" w:left="960" w:header="720" w:footer="720" w:gutter="0"/>
          <w:cols w:num="3" w:space="720" w:equalWidth="0">
            <w:col w:w="2886" w:space="312"/>
            <w:col w:w="3877" w:space="598"/>
            <w:col w:w="7326"/>
          </w:cols>
        </w:sectPr>
      </w:pPr>
    </w:p>
    <w:p w:rsidR="00093B20" w:rsidRDefault="00093B20" w:rsidP="00093B20">
      <w:pPr>
        <w:kinsoku w:val="0"/>
        <w:overflowPunct w:val="0"/>
        <w:spacing w:before="5" w:line="30" w:lineRule="exact"/>
        <w:rPr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77"/>
        <w:gridCol w:w="709"/>
        <w:gridCol w:w="1134"/>
        <w:gridCol w:w="708"/>
        <w:gridCol w:w="3544"/>
        <w:gridCol w:w="1276"/>
        <w:gridCol w:w="1134"/>
        <w:gridCol w:w="3685"/>
      </w:tblGrid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14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序号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11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firstLineChars="100" w:firstLine="220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学历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工作单位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职务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工作年限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开设课程或讲座</w:t>
            </w:r>
          </w:p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3B20" w:rsidRDefault="00093B20">
            <w:pPr>
              <w:jc w:val="center"/>
            </w:pPr>
          </w:p>
        </w:tc>
      </w:tr>
    </w:tbl>
    <w:p w:rsidR="00093B20" w:rsidRDefault="00093B20" w:rsidP="00093B20">
      <w:pPr>
        <w:pStyle w:val="ac"/>
        <w:kinsoku w:val="0"/>
        <w:overflowPunct w:val="0"/>
        <w:spacing w:line="256" w:lineRule="exact"/>
        <w:ind w:left="129"/>
      </w:pPr>
    </w:p>
    <w:p w:rsidR="00093B20" w:rsidRDefault="00093B20" w:rsidP="00093B20">
      <w:pPr>
        <w:widowControl/>
        <w:jc w:val="left"/>
        <w:rPr>
          <w:rFonts w:eastAsia="仿宋_GB2312"/>
          <w:sz w:val="28"/>
          <w:szCs w:val="28"/>
        </w:rPr>
        <w:sectPr w:rsidR="00093B20">
          <w:type w:val="continuous"/>
          <w:pgSz w:w="16839" w:h="11920" w:orient="landscape"/>
          <w:pgMar w:top="1000" w:right="880" w:bottom="1160" w:left="960" w:header="720" w:footer="720" w:gutter="0"/>
          <w:cols w:space="720"/>
        </w:sectPr>
      </w:pPr>
    </w:p>
    <w:p w:rsidR="00093B20" w:rsidRDefault="00093B20" w:rsidP="00093B20">
      <w:pPr>
        <w:kinsoku w:val="0"/>
        <w:overflowPunct w:val="0"/>
        <w:spacing w:afterLines="100" w:after="312" w:line="363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表</w:t>
      </w:r>
      <w:r>
        <w:rPr>
          <w:rFonts w:eastAsia="仿宋_GB2312"/>
          <w:b/>
          <w:sz w:val="28"/>
          <w:szCs w:val="28"/>
        </w:rPr>
        <w:t>11  MIB</w:t>
      </w:r>
      <w:r>
        <w:rPr>
          <w:rFonts w:eastAsia="仿宋_GB2312" w:hint="eastAsia"/>
          <w:b/>
          <w:sz w:val="28"/>
          <w:szCs w:val="28"/>
        </w:rPr>
        <w:t>校外导师基本情况表</w:t>
      </w:r>
      <w:r>
        <w:rPr>
          <w:rFonts w:eastAsia="仿宋_GB2312"/>
          <w:b/>
          <w:sz w:val="28"/>
          <w:szCs w:val="28"/>
        </w:rPr>
        <w:t xml:space="preserve"> </w:t>
      </w:r>
    </w:p>
    <w:p w:rsidR="00093B20" w:rsidRDefault="00093B20" w:rsidP="00093B20">
      <w:pPr>
        <w:kinsoku w:val="0"/>
        <w:overflowPunct w:val="0"/>
        <w:spacing w:before="5" w:line="30" w:lineRule="exact"/>
        <w:rPr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77"/>
        <w:gridCol w:w="709"/>
        <w:gridCol w:w="1134"/>
        <w:gridCol w:w="850"/>
        <w:gridCol w:w="3119"/>
        <w:gridCol w:w="3260"/>
        <w:gridCol w:w="992"/>
        <w:gridCol w:w="1134"/>
        <w:gridCol w:w="992"/>
      </w:tblGrid>
      <w:tr w:rsidR="00093B20" w:rsidTr="00093B20">
        <w:trPr>
          <w:trHeight w:hRule="exact" w:val="613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14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序号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11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firstLineChars="100" w:firstLine="220"/>
            </w:pPr>
            <w:r>
              <w:rPr>
                <w:rFonts w:eastAsia="仿宋_GB2312" w:hint="eastAsia"/>
                <w:sz w:val="22"/>
                <w:szCs w:val="22"/>
              </w:rPr>
              <w:t>学历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毕业院校及专业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工作单位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工作年限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职务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累计指导学生人数</w:t>
            </w:r>
          </w:p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B20" w:rsidRDefault="00093B20"/>
        </w:tc>
      </w:tr>
    </w:tbl>
    <w:p w:rsidR="00093B20" w:rsidRDefault="00093B20" w:rsidP="00093B20">
      <w:pPr>
        <w:kinsoku w:val="0"/>
        <w:overflowPunct w:val="0"/>
        <w:spacing w:beforeLines="100" w:before="312" w:afterLines="100" w:after="312" w:line="363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表</w:t>
      </w:r>
      <w:r>
        <w:rPr>
          <w:rFonts w:eastAsia="仿宋_GB2312"/>
          <w:b/>
          <w:sz w:val="28"/>
          <w:szCs w:val="28"/>
        </w:rPr>
        <w:t>12  MIB</w:t>
      </w:r>
      <w:r>
        <w:rPr>
          <w:rFonts w:eastAsia="仿宋_GB2312" w:hint="eastAsia"/>
          <w:b/>
          <w:sz w:val="28"/>
          <w:szCs w:val="28"/>
        </w:rPr>
        <w:t>专业课程使用案例情况汇总表</w:t>
      </w:r>
    </w:p>
    <w:tbl>
      <w:tblPr>
        <w:tblpPr w:leftFromText="180" w:rightFromText="180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49"/>
        <w:gridCol w:w="4678"/>
        <w:gridCol w:w="3260"/>
        <w:gridCol w:w="1276"/>
        <w:gridCol w:w="2126"/>
      </w:tblGrid>
      <w:tr w:rsidR="00093B20" w:rsidTr="00093B20">
        <w:trPr>
          <w:trHeight w:hRule="exact" w:val="624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ind w:leftChars="63" w:left="132" w:firstLineChars="50" w:firstLine="105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课程名称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ind w:left="133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课程类型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ind w:left="133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案例名称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ind w:left="133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案例来源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ind w:firstLineChars="150" w:firstLine="315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案例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ind w:firstLineChars="150" w:firstLine="315"/>
            </w:pPr>
            <w:r>
              <w:rPr>
                <w:rFonts w:eastAsia="仿宋_GB2312" w:hint="eastAsia"/>
                <w:sz w:val="21"/>
                <w:szCs w:val="21"/>
              </w:rPr>
              <w:t>字数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是否要求学生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>
              <w:rPr>
                <w:rFonts w:eastAsia="仿宋_GB2312" w:hint="eastAsia"/>
                <w:sz w:val="21"/>
                <w:szCs w:val="21"/>
              </w:rPr>
              <w:t>撰写分析报告</w:t>
            </w:r>
          </w:p>
        </w:tc>
      </w:tr>
      <w:tr w:rsidR="00093B20" w:rsidTr="00093B20">
        <w:trPr>
          <w:trHeight w:hRule="exact" w:val="454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>
            <w:pPr>
              <w:pStyle w:val="TableParagraph"/>
              <w:kinsoku w:val="0"/>
              <w:overflowPunct w:val="0"/>
              <w:spacing w:line="240" w:lineRule="exact"/>
              <w:ind w:left="303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3B20" w:rsidRDefault="00093B20"/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170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B20" w:rsidRDefault="00093B20"/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170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93B20" w:rsidRDefault="00093B2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3B20" w:rsidRDefault="00093B2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B20" w:rsidRDefault="00093B20"/>
        </w:tc>
      </w:tr>
    </w:tbl>
    <w:p w:rsidR="00093B20" w:rsidRDefault="00093B20" w:rsidP="00093B20">
      <w:pPr>
        <w:kinsoku w:val="0"/>
        <w:overflowPunct w:val="0"/>
        <w:spacing w:beforeLines="100" w:before="312" w:afterLines="100" w:after="312" w:line="363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表</w:t>
      </w:r>
      <w:r>
        <w:rPr>
          <w:rFonts w:eastAsia="仿宋_GB2312"/>
          <w:b/>
          <w:sz w:val="28"/>
          <w:szCs w:val="28"/>
        </w:rPr>
        <w:t>13  MIB</w:t>
      </w:r>
      <w:r>
        <w:rPr>
          <w:rFonts w:eastAsia="仿宋_GB2312" w:hint="eastAsia"/>
          <w:b/>
          <w:sz w:val="28"/>
          <w:szCs w:val="28"/>
        </w:rPr>
        <w:t>国、内外联合培养情况汇总表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177"/>
        <w:gridCol w:w="992"/>
        <w:gridCol w:w="1134"/>
        <w:gridCol w:w="850"/>
        <w:gridCol w:w="4395"/>
        <w:gridCol w:w="992"/>
        <w:gridCol w:w="1418"/>
        <w:gridCol w:w="1249"/>
        <w:gridCol w:w="1275"/>
      </w:tblGrid>
      <w:tr w:rsidR="00093B20" w:rsidTr="00093B20">
        <w:trPr>
          <w:trHeight w:hRule="exact" w:val="587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114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序号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入学年份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项目名称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firstLineChars="100" w:firstLine="220"/>
            </w:pPr>
            <w:r>
              <w:rPr>
                <w:rFonts w:eastAsia="仿宋_GB2312" w:hint="eastAsia"/>
                <w:sz w:val="22"/>
                <w:szCs w:val="22"/>
              </w:rPr>
              <w:t>国别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国外高校名称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是否攻读学位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在国外</w:t>
            </w:r>
          </w:p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right="4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资助金额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B20" w:rsidRDefault="00093B20">
            <w:pPr>
              <w:pStyle w:val="TableParagraph"/>
              <w:kinsoku w:val="0"/>
              <w:overflowPunct w:val="0"/>
              <w:spacing w:line="248" w:lineRule="exact"/>
              <w:ind w:left="5"/>
              <w:jc w:val="center"/>
            </w:pPr>
            <w:r>
              <w:rPr>
                <w:rFonts w:eastAsia="仿宋_GB2312" w:hint="eastAsia"/>
                <w:sz w:val="22"/>
                <w:szCs w:val="22"/>
              </w:rPr>
              <w:t>资金来源</w:t>
            </w:r>
          </w:p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4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3B20" w:rsidRDefault="00093B20"/>
        </w:tc>
      </w:tr>
      <w:tr w:rsidR="00093B20" w:rsidTr="00093B20"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3B20" w:rsidRDefault="00093B2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3B20" w:rsidRDefault="00093B20"/>
        </w:tc>
      </w:tr>
    </w:tbl>
    <w:p w:rsidR="00093B20" w:rsidRDefault="00093B20" w:rsidP="00093B20">
      <w:pPr>
        <w:widowControl/>
        <w:jc w:val="left"/>
        <w:rPr>
          <w:rFonts w:eastAsia="方正仿宋简体"/>
          <w:color w:val="000000"/>
          <w:kern w:val="0"/>
          <w:sz w:val="24"/>
        </w:rPr>
      </w:pPr>
    </w:p>
    <w:p w:rsidR="00093B20" w:rsidRDefault="00093B20" w:rsidP="00093B20">
      <w:pPr>
        <w:rPr>
          <w:rFonts w:ascii="仿宋_GB2312" w:eastAsia="仿宋_GB2312"/>
          <w:sz w:val="24"/>
          <w:szCs w:val="20"/>
        </w:rPr>
      </w:pPr>
    </w:p>
    <w:p w:rsidR="002D359D" w:rsidRDefault="002D359D"/>
    <w:sectPr w:rsidR="002D3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20"/>
    <w:rsid w:val="00093B20"/>
    <w:rsid w:val="002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9"/>
    <w:qFormat/>
    <w:rsid w:val="00093B2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93B2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093B2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3B20"/>
    <w:rPr>
      <w:rFonts w:ascii="Times New Roman" w:hAnsi="Times New Roman" w:cs="Times New Roman" w:hint="default"/>
      <w:color w:val="800080"/>
      <w:u w:val="single"/>
    </w:rPr>
  </w:style>
  <w:style w:type="character" w:styleId="a5">
    <w:name w:val="Strong"/>
    <w:uiPriority w:val="99"/>
    <w:qFormat/>
    <w:rsid w:val="00093B20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093B2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7">
    <w:name w:val="footnote text"/>
    <w:basedOn w:val="a"/>
    <w:link w:val="Char"/>
    <w:uiPriority w:val="99"/>
    <w:semiHidden/>
    <w:unhideWhenUsed/>
    <w:rsid w:val="00093B20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093B20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093B20"/>
    <w:pPr>
      <w:jc w:val="left"/>
    </w:pPr>
  </w:style>
  <w:style w:type="character" w:customStyle="1" w:styleId="Char0">
    <w:name w:val="批注文字 Char"/>
    <w:basedOn w:val="a0"/>
    <w:uiPriority w:val="99"/>
    <w:semiHidden/>
    <w:rsid w:val="00093B20"/>
    <w:rPr>
      <w:rFonts w:ascii="Times New Roman" w:eastAsia="宋体" w:hAnsi="Times New Roman" w:cs="Times New Roman"/>
      <w:szCs w:val="24"/>
    </w:rPr>
  </w:style>
  <w:style w:type="paragraph" w:styleId="a9">
    <w:name w:val="header"/>
    <w:basedOn w:val="a"/>
    <w:link w:val="Char2"/>
    <w:uiPriority w:val="99"/>
    <w:semiHidden/>
    <w:unhideWhenUsed/>
    <w:rsid w:val="0009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093B2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093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093B20"/>
    <w:rPr>
      <w:rFonts w:ascii="Times New Roman" w:eastAsia="宋体" w:hAnsi="Times New Roman" w:cs="Times New Roman"/>
      <w:sz w:val="18"/>
      <w:szCs w:val="18"/>
    </w:rPr>
  </w:style>
  <w:style w:type="paragraph" w:styleId="ab">
    <w:name w:val="caption"/>
    <w:basedOn w:val="a"/>
    <w:next w:val="a"/>
    <w:uiPriority w:val="99"/>
    <w:semiHidden/>
    <w:unhideWhenUsed/>
    <w:qFormat/>
    <w:rsid w:val="00093B20"/>
    <w:rPr>
      <w:rFonts w:ascii="Calibri" w:hAnsi="Calibri"/>
      <w:sz w:val="20"/>
      <w:szCs w:val="20"/>
    </w:rPr>
  </w:style>
  <w:style w:type="paragraph" w:styleId="ac">
    <w:name w:val="Body Text"/>
    <w:basedOn w:val="a"/>
    <w:link w:val="Char4"/>
    <w:uiPriority w:val="99"/>
    <w:semiHidden/>
    <w:unhideWhenUsed/>
    <w:rsid w:val="00093B20"/>
    <w:pPr>
      <w:spacing w:after="120"/>
    </w:pPr>
  </w:style>
  <w:style w:type="character" w:customStyle="1" w:styleId="Char4">
    <w:name w:val="正文文本 Char"/>
    <w:basedOn w:val="a0"/>
    <w:link w:val="ac"/>
    <w:uiPriority w:val="99"/>
    <w:semiHidden/>
    <w:rsid w:val="00093B20"/>
    <w:rPr>
      <w:rFonts w:ascii="Times New Roman" w:eastAsia="宋体" w:hAnsi="Times New Roman" w:cs="Times New Roman"/>
      <w:szCs w:val="24"/>
    </w:rPr>
  </w:style>
  <w:style w:type="paragraph" w:styleId="ad">
    <w:name w:val="Body Text Indent"/>
    <w:basedOn w:val="a"/>
    <w:link w:val="Char5"/>
    <w:uiPriority w:val="99"/>
    <w:semiHidden/>
    <w:unhideWhenUsed/>
    <w:rsid w:val="00093B20"/>
    <w:pPr>
      <w:adjustRightInd w:val="0"/>
      <w:snapToGrid w:val="0"/>
      <w:spacing w:line="360" w:lineRule="auto"/>
      <w:ind w:firstLine="570"/>
    </w:pPr>
    <w:rPr>
      <w:bCs/>
      <w:sz w:val="24"/>
    </w:rPr>
  </w:style>
  <w:style w:type="character" w:customStyle="1" w:styleId="Char5">
    <w:name w:val="正文文本缩进 Char"/>
    <w:basedOn w:val="a0"/>
    <w:link w:val="ad"/>
    <w:uiPriority w:val="99"/>
    <w:semiHidden/>
    <w:rsid w:val="00093B20"/>
    <w:rPr>
      <w:rFonts w:ascii="Times New Roman" w:eastAsia="宋体" w:hAnsi="Times New Roman" w:cs="Times New Roman"/>
      <w:bCs/>
      <w:sz w:val="24"/>
      <w:szCs w:val="24"/>
    </w:rPr>
  </w:style>
  <w:style w:type="paragraph" w:styleId="ae">
    <w:name w:val="Date"/>
    <w:basedOn w:val="a"/>
    <w:next w:val="a"/>
    <w:link w:val="Char6"/>
    <w:uiPriority w:val="99"/>
    <w:semiHidden/>
    <w:unhideWhenUsed/>
    <w:rsid w:val="00093B20"/>
    <w:pPr>
      <w:ind w:leftChars="2500" w:left="100"/>
    </w:pPr>
  </w:style>
  <w:style w:type="character" w:customStyle="1" w:styleId="Char6">
    <w:name w:val="日期 Char"/>
    <w:basedOn w:val="a0"/>
    <w:link w:val="ae"/>
    <w:uiPriority w:val="99"/>
    <w:semiHidden/>
    <w:rsid w:val="00093B20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093B20"/>
    <w:pPr>
      <w:spacing w:after="120" w:line="480" w:lineRule="auto"/>
      <w:ind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093B20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093B20"/>
    <w:pPr>
      <w:spacing w:after="120"/>
      <w:ind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093B20"/>
    <w:rPr>
      <w:rFonts w:ascii="Times New Roman" w:eastAsia="宋体" w:hAnsi="Times New Roman" w:cs="Times New Roman"/>
      <w:sz w:val="16"/>
      <w:szCs w:val="16"/>
    </w:rPr>
  </w:style>
  <w:style w:type="paragraph" w:styleId="af">
    <w:name w:val="Document Map"/>
    <w:basedOn w:val="a"/>
    <w:link w:val="Char7"/>
    <w:uiPriority w:val="99"/>
    <w:semiHidden/>
    <w:unhideWhenUsed/>
    <w:rsid w:val="00093B20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"/>
    <w:uiPriority w:val="99"/>
    <w:semiHidden/>
    <w:rsid w:val="00093B20"/>
    <w:rPr>
      <w:rFonts w:ascii="宋体" w:eastAsia="宋体" w:hAnsi="Times New Roman" w:cs="Times New Roman"/>
      <w:sz w:val="18"/>
      <w:szCs w:val="18"/>
    </w:rPr>
  </w:style>
  <w:style w:type="paragraph" w:styleId="af0">
    <w:name w:val="Plain Text"/>
    <w:basedOn w:val="a"/>
    <w:link w:val="Char8"/>
    <w:uiPriority w:val="99"/>
    <w:semiHidden/>
    <w:unhideWhenUsed/>
    <w:rsid w:val="00093B20"/>
    <w:rPr>
      <w:rFonts w:ascii="宋体" w:hAnsi="Courier New"/>
      <w:szCs w:val="20"/>
    </w:rPr>
  </w:style>
  <w:style w:type="character" w:customStyle="1" w:styleId="Char8">
    <w:name w:val="纯文本 Char"/>
    <w:basedOn w:val="a0"/>
    <w:link w:val="af0"/>
    <w:uiPriority w:val="99"/>
    <w:semiHidden/>
    <w:rsid w:val="00093B20"/>
    <w:rPr>
      <w:rFonts w:ascii="宋体" w:eastAsia="宋体" w:hAnsi="Courier New" w:cs="Times New Roman"/>
      <w:szCs w:val="20"/>
    </w:rPr>
  </w:style>
  <w:style w:type="paragraph" w:styleId="af1">
    <w:name w:val="annotation subject"/>
    <w:basedOn w:val="a8"/>
    <w:next w:val="a8"/>
    <w:link w:val="Char9"/>
    <w:uiPriority w:val="99"/>
    <w:semiHidden/>
    <w:unhideWhenUsed/>
    <w:rsid w:val="00093B20"/>
    <w:rPr>
      <w:b/>
      <w:bCs/>
    </w:rPr>
  </w:style>
  <w:style w:type="character" w:customStyle="1" w:styleId="Char9">
    <w:name w:val="批注主题 Char"/>
    <w:basedOn w:val="Char0"/>
    <w:link w:val="af1"/>
    <w:uiPriority w:val="99"/>
    <w:semiHidden/>
    <w:rsid w:val="00093B20"/>
    <w:rPr>
      <w:rFonts w:ascii="Times New Roman" w:eastAsia="宋体" w:hAnsi="Times New Roman" w:cs="Times New Roman"/>
      <w:b/>
      <w:bCs/>
      <w:szCs w:val="24"/>
    </w:rPr>
  </w:style>
  <w:style w:type="paragraph" w:styleId="af2">
    <w:name w:val="Balloon Text"/>
    <w:basedOn w:val="a"/>
    <w:link w:val="Chara"/>
    <w:uiPriority w:val="99"/>
    <w:semiHidden/>
    <w:unhideWhenUsed/>
    <w:rsid w:val="00093B20"/>
    <w:rPr>
      <w:sz w:val="18"/>
      <w:szCs w:val="18"/>
    </w:rPr>
  </w:style>
  <w:style w:type="character" w:customStyle="1" w:styleId="Chara">
    <w:name w:val="批注框文本 Char"/>
    <w:basedOn w:val="a0"/>
    <w:link w:val="af2"/>
    <w:uiPriority w:val="99"/>
    <w:semiHidden/>
    <w:rsid w:val="00093B20"/>
    <w:rPr>
      <w:rFonts w:ascii="Times New Roman" w:eastAsia="宋体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093B20"/>
    <w:pPr>
      <w:ind w:firstLineChars="200" w:firstLine="420"/>
    </w:pPr>
  </w:style>
  <w:style w:type="paragraph" w:customStyle="1" w:styleId="western">
    <w:name w:val="western"/>
    <w:basedOn w:val="a"/>
    <w:uiPriority w:val="99"/>
    <w:rsid w:val="00093B2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TableParagraph">
    <w:name w:val="Table Paragraph"/>
    <w:basedOn w:val="a"/>
    <w:uiPriority w:val="99"/>
    <w:rsid w:val="00093B2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11">
    <w:name w:val="标题 11"/>
    <w:basedOn w:val="a"/>
    <w:uiPriority w:val="99"/>
    <w:rsid w:val="00093B20"/>
    <w:pPr>
      <w:autoSpaceDE w:val="0"/>
      <w:autoSpaceDN w:val="0"/>
      <w:adjustRightInd w:val="0"/>
      <w:ind w:left="129"/>
      <w:jc w:val="left"/>
      <w:outlineLvl w:val="0"/>
    </w:pPr>
    <w:rPr>
      <w:rFonts w:ascii="仿宋_GB2312" w:eastAsia="仿宋_GB2312" w:cs="仿宋_GB2312"/>
      <w:kern w:val="0"/>
      <w:sz w:val="22"/>
      <w:szCs w:val="22"/>
    </w:rPr>
  </w:style>
  <w:style w:type="paragraph" w:customStyle="1" w:styleId="-11">
    <w:name w:val="彩色列表 - 强调文字颜色 11"/>
    <w:basedOn w:val="a"/>
    <w:uiPriority w:val="99"/>
    <w:rsid w:val="00093B20"/>
    <w:pPr>
      <w:ind w:firstLineChars="200" w:firstLine="420"/>
    </w:pPr>
    <w:rPr>
      <w:rFonts w:ascii="Cambria" w:hAnsi="Cambria"/>
      <w:szCs w:val="22"/>
    </w:rPr>
  </w:style>
  <w:style w:type="paragraph" w:customStyle="1" w:styleId="Charb">
    <w:name w:val="Char"/>
    <w:basedOn w:val="a"/>
    <w:uiPriority w:val="99"/>
    <w:rsid w:val="00093B20"/>
    <w:rPr>
      <w:rFonts w:ascii="Tahoma" w:hAnsi="Tahoma"/>
      <w:sz w:val="24"/>
      <w:szCs w:val="20"/>
    </w:rPr>
  </w:style>
  <w:style w:type="character" w:styleId="af4">
    <w:name w:val="footnote reference"/>
    <w:uiPriority w:val="99"/>
    <w:semiHidden/>
    <w:unhideWhenUsed/>
    <w:rsid w:val="00093B20"/>
    <w:rPr>
      <w:rFonts w:ascii="Times New Roman" w:hAnsi="Times New Roman" w:cs="Times New Roman" w:hint="default"/>
      <w:vertAlign w:val="superscript"/>
    </w:rPr>
  </w:style>
  <w:style w:type="character" w:styleId="af5">
    <w:name w:val="annotation reference"/>
    <w:uiPriority w:val="99"/>
    <w:semiHidden/>
    <w:unhideWhenUsed/>
    <w:rsid w:val="00093B20"/>
    <w:rPr>
      <w:sz w:val="21"/>
      <w:szCs w:val="21"/>
    </w:rPr>
  </w:style>
  <w:style w:type="character" w:customStyle="1" w:styleId="style571">
    <w:name w:val="style571"/>
    <w:uiPriority w:val="99"/>
    <w:rsid w:val="00093B20"/>
    <w:rPr>
      <w:rFonts w:ascii="宋体" w:eastAsia="宋体" w:hAnsi="宋体" w:hint="eastAsia"/>
      <w:sz w:val="18"/>
    </w:rPr>
  </w:style>
  <w:style w:type="character" w:customStyle="1" w:styleId="Char1">
    <w:name w:val="批注文字 Char1"/>
    <w:basedOn w:val="a0"/>
    <w:link w:val="a8"/>
    <w:uiPriority w:val="99"/>
    <w:semiHidden/>
    <w:locked/>
    <w:rsid w:val="00093B20"/>
    <w:rPr>
      <w:rFonts w:ascii="Times New Roman" w:eastAsia="宋体" w:hAnsi="Times New Roman" w:cs="Times New Roman"/>
      <w:szCs w:val="24"/>
    </w:rPr>
  </w:style>
  <w:style w:type="character" w:customStyle="1" w:styleId="Char10">
    <w:name w:val="批注主题 Char1"/>
    <w:basedOn w:val="Char1"/>
    <w:uiPriority w:val="99"/>
    <w:semiHidden/>
    <w:rsid w:val="00093B20"/>
    <w:rPr>
      <w:rFonts w:ascii="Times New Roman" w:eastAsia="宋体" w:hAnsi="Times New Roman" w:cs="Times New Roman"/>
      <w:b/>
      <w:bCs/>
      <w:szCs w:val="24"/>
    </w:rPr>
  </w:style>
  <w:style w:type="character" w:customStyle="1" w:styleId="Char11">
    <w:name w:val="正文文本缩进 Char1"/>
    <w:basedOn w:val="a0"/>
    <w:uiPriority w:val="99"/>
    <w:semiHidden/>
    <w:rsid w:val="00093B20"/>
    <w:rPr>
      <w:kern w:val="2"/>
      <w:sz w:val="21"/>
      <w:szCs w:val="24"/>
    </w:rPr>
  </w:style>
  <w:style w:type="character" w:customStyle="1" w:styleId="Char12">
    <w:name w:val="纯文本 Char1"/>
    <w:basedOn w:val="a0"/>
    <w:uiPriority w:val="99"/>
    <w:semiHidden/>
    <w:rsid w:val="00093B20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13">
    <w:name w:val="正文文本 Char1"/>
    <w:basedOn w:val="a0"/>
    <w:uiPriority w:val="99"/>
    <w:semiHidden/>
    <w:rsid w:val="00093B20"/>
    <w:rPr>
      <w:kern w:val="2"/>
      <w:sz w:val="21"/>
      <w:szCs w:val="24"/>
    </w:rPr>
  </w:style>
  <w:style w:type="character" w:customStyle="1" w:styleId="Char14">
    <w:name w:val="文档结构图 Char1"/>
    <w:basedOn w:val="a0"/>
    <w:uiPriority w:val="99"/>
    <w:semiHidden/>
    <w:rsid w:val="00093B20"/>
    <w:rPr>
      <w:rFonts w:ascii="宋体" w:eastAsia="宋体" w:hAnsi="宋体" w:hint="eastAsia"/>
      <w:kern w:val="2"/>
      <w:sz w:val="18"/>
      <w:szCs w:val="18"/>
    </w:rPr>
  </w:style>
  <w:style w:type="character" w:customStyle="1" w:styleId="Char15">
    <w:name w:val="日期 Char1"/>
    <w:basedOn w:val="a0"/>
    <w:uiPriority w:val="99"/>
    <w:semiHidden/>
    <w:rsid w:val="00093B20"/>
    <w:rPr>
      <w:kern w:val="2"/>
      <w:sz w:val="21"/>
      <w:szCs w:val="24"/>
    </w:rPr>
  </w:style>
  <w:style w:type="character" w:customStyle="1" w:styleId="Char16">
    <w:name w:val="批注框文本 Char1"/>
    <w:basedOn w:val="a0"/>
    <w:uiPriority w:val="99"/>
    <w:semiHidden/>
    <w:rsid w:val="00093B20"/>
    <w:rPr>
      <w:kern w:val="2"/>
      <w:sz w:val="18"/>
      <w:szCs w:val="18"/>
    </w:rPr>
  </w:style>
  <w:style w:type="character" w:customStyle="1" w:styleId="2Char1">
    <w:name w:val="正文文本缩进 2 Char1"/>
    <w:basedOn w:val="a0"/>
    <w:uiPriority w:val="99"/>
    <w:semiHidden/>
    <w:rsid w:val="00093B20"/>
    <w:rPr>
      <w:kern w:val="2"/>
      <w:sz w:val="21"/>
      <w:szCs w:val="24"/>
    </w:rPr>
  </w:style>
  <w:style w:type="character" w:customStyle="1" w:styleId="3Char1">
    <w:name w:val="正文文本缩进 3 Char1"/>
    <w:basedOn w:val="a0"/>
    <w:uiPriority w:val="99"/>
    <w:semiHidden/>
    <w:rsid w:val="00093B20"/>
    <w:rPr>
      <w:kern w:val="2"/>
      <w:sz w:val="16"/>
      <w:szCs w:val="16"/>
    </w:rPr>
  </w:style>
  <w:style w:type="character" w:customStyle="1" w:styleId="Char17">
    <w:name w:val="页眉 Char1"/>
    <w:basedOn w:val="a0"/>
    <w:uiPriority w:val="99"/>
    <w:semiHidden/>
    <w:rsid w:val="00093B20"/>
    <w:rPr>
      <w:kern w:val="2"/>
      <w:sz w:val="18"/>
      <w:szCs w:val="18"/>
    </w:rPr>
  </w:style>
  <w:style w:type="character" w:customStyle="1" w:styleId="Char18">
    <w:name w:val="页脚 Char1"/>
    <w:basedOn w:val="a0"/>
    <w:uiPriority w:val="99"/>
    <w:semiHidden/>
    <w:rsid w:val="00093B20"/>
    <w:rPr>
      <w:kern w:val="2"/>
      <w:sz w:val="18"/>
      <w:szCs w:val="18"/>
    </w:rPr>
  </w:style>
  <w:style w:type="character" w:customStyle="1" w:styleId="Char19">
    <w:name w:val="脚注文本 Char1"/>
    <w:basedOn w:val="a0"/>
    <w:uiPriority w:val="99"/>
    <w:semiHidden/>
    <w:rsid w:val="00093B20"/>
    <w:rPr>
      <w:kern w:val="2"/>
      <w:sz w:val="18"/>
      <w:szCs w:val="18"/>
    </w:rPr>
  </w:style>
  <w:style w:type="table" w:styleId="af6">
    <w:name w:val="Table Grid"/>
    <w:basedOn w:val="a1"/>
    <w:uiPriority w:val="59"/>
    <w:rsid w:val="00093B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9"/>
    <w:qFormat/>
    <w:rsid w:val="00093B2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93B2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093B2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93B20"/>
    <w:rPr>
      <w:rFonts w:ascii="Times New Roman" w:hAnsi="Times New Roman" w:cs="Times New Roman" w:hint="default"/>
      <w:color w:val="800080"/>
      <w:u w:val="single"/>
    </w:rPr>
  </w:style>
  <w:style w:type="character" w:styleId="a5">
    <w:name w:val="Strong"/>
    <w:uiPriority w:val="99"/>
    <w:qFormat/>
    <w:rsid w:val="00093B20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093B2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7">
    <w:name w:val="footnote text"/>
    <w:basedOn w:val="a"/>
    <w:link w:val="Char"/>
    <w:uiPriority w:val="99"/>
    <w:semiHidden/>
    <w:unhideWhenUsed/>
    <w:rsid w:val="00093B20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093B20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093B20"/>
    <w:pPr>
      <w:jc w:val="left"/>
    </w:pPr>
  </w:style>
  <w:style w:type="character" w:customStyle="1" w:styleId="Char0">
    <w:name w:val="批注文字 Char"/>
    <w:basedOn w:val="a0"/>
    <w:uiPriority w:val="99"/>
    <w:semiHidden/>
    <w:rsid w:val="00093B20"/>
    <w:rPr>
      <w:rFonts w:ascii="Times New Roman" w:eastAsia="宋体" w:hAnsi="Times New Roman" w:cs="Times New Roman"/>
      <w:szCs w:val="24"/>
    </w:rPr>
  </w:style>
  <w:style w:type="paragraph" w:styleId="a9">
    <w:name w:val="header"/>
    <w:basedOn w:val="a"/>
    <w:link w:val="Char2"/>
    <w:uiPriority w:val="99"/>
    <w:semiHidden/>
    <w:unhideWhenUsed/>
    <w:rsid w:val="0009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093B2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093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093B20"/>
    <w:rPr>
      <w:rFonts w:ascii="Times New Roman" w:eastAsia="宋体" w:hAnsi="Times New Roman" w:cs="Times New Roman"/>
      <w:sz w:val="18"/>
      <w:szCs w:val="18"/>
    </w:rPr>
  </w:style>
  <w:style w:type="paragraph" w:styleId="ab">
    <w:name w:val="caption"/>
    <w:basedOn w:val="a"/>
    <w:next w:val="a"/>
    <w:uiPriority w:val="99"/>
    <w:semiHidden/>
    <w:unhideWhenUsed/>
    <w:qFormat/>
    <w:rsid w:val="00093B20"/>
    <w:rPr>
      <w:rFonts w:ascii="Calibri" w:hAnsi="Calibri"/>
      <w:sz w:val="20"/>
      <w:szCs w:val="20"/>
    </w:rPr>
  </w:style>
  <w:style w:type="paragraph" w:styleId="ac">
    <w:name w:val="Body Text"/>
    <w:basedOn w:val="a"/>
    <w:link w:val="Char4"/>
    <w:uiPriority w:val="99"/>
    <w:semiHidden/>
    <w:unhideWhenUsed/>
    <w:rsid w:val="00093B20"/>
    <w:pPr>
      <w:spacing w:after="120"/>
    </w:pPr>
  </w:style>
  <w:style w:type="character" w:customStyle="1" w:styleId="Char4">
    <w:name w:val="正文文本 Char"/>
    <w:basedOn w:val="a0"/>
    <w:link w:val="ac"/>
    <w:uiPriority w:val="99"/>
    <w:semiHidden/>
    <w:rsid w:val="00093B20"/>
    <w:rPr>
      <w:rFonts w:ascii="Times New Roman" w:eastAsia="宋体" w:hAnsi="Times New Roman" w:cs="Times New Roman"/>
      <w:szCs w:val="24"/>
    </w:rPr>
  </w:style>
  <w:style w:type="paragraph" w:styleId="ad">
    <w:name w:val="Body Text Indent"/>
    <w:basedOn w:val="a"/>
    <w:link w:val="Char5"/>
    <w:uiPriority w:val="99"/>
    <w:semiHidden/>
    <w:unhideWhenUsed/>
    <w:rsid w:val="00093B20"/>
    <w:pPr>
      <w:adjustRightInd w:val="0"/>
      <w:snapToGrid w:val="0"/>
      <w:spacing w:line="360" w:lineRule="auto"/>
      <w:ind w:firstLine="570"/>
    </w:pPr>
    <w:rPr>
      <w:bCs/>
      <w:sz w:val="24"/>
    </w:rPr>
  </w:style>
  <w:style w:type="character" w:customStyle="1" w:styleId="Char5">
    <w:name w:val="正文文本缩进 Char"/>
    <w:basedOn w:val="a0"/>
    <w:link w:val="ad"/>
    <w:uiPriority w:val="99"/>
    <w:semiHidden/>
    <w:rsid w:val="00093B20"/>
    <w:rPr>
      <w:rFonts w:ascii="Times New Roman" w:eastAsia="宋体" w:hAnsi="Times New Roman" w:cs="Times New Roman"/>
      <w:bCs/>
      <w:sz w:val="24"/>
      <w:szCs w:val="24"/>
    </w:rPr>
  </w:style>
  <w:style w:type="paragraph" w:styleId="ae">
    <w:name w:val="Date"/>
    <w:basedOn w:val="a"/>
    <w:next w:val="a"/>
    <w:link w:val="Char6"/>
    <w:uiPriority w:val="99"/>
    <w:semiHidden/>
    <w:unhideWhenUsed/>
    <w:rsid w:val="00093B20"/>
    <w:pPr>
      <w:ind w:leftChars="2500" w:left="100"/>
    </w:pPr>
  </w:style>
  <w:style w:type="character" w:customStyle="1" w:styleId="Char6">
    <w:name w:val="日期 Char"/>
    <w:basedOn w:val="a0"/>
    <w:link w:val="ae"/>
    <w:uiPriority w:val="99"/>
    <w:semiHidden/>
    <w:rsid w:val="00093B20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093B20"/>
    <w:pPr>
      <w:spacing w:after="120" w:line="480" w:lineRule="auto"/>
      <w:ind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093B20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093B20"/>
    <w:pPr>
      <w:spacing w:after="120"/>
      <w:ind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093B20"/>
    <w:rPr>
      <w:rFonts w:ascii="Times New Roman" w:eastAsia="宋体" w:hAnsi="Times New Roman" w:cs="Times New Roman"/>
      <w:sz w:val="16"/>
      <w:szCs w:val="16"/>
    </w:rPr>
  </w:style>
  <w:style w:type="paragraph" w:styleId="af">
    <w:name w:val="Document Map"/>
    <w:basedOn w:val="a"/>
    <w:link w:val="Char7"/>
    <w:uiPriority w:val="99"/>
    <w:semiHidden/>
    <w:unhideWhenUsed/>
    <w:rsid w:val="00093B20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"/>
    <w:uiPriority w:val="99"/>
    <w:semiHidden/>
    <w:rsid w:val="00093B20"/>
    <w:rPr>
      <w:rFonts w:ascii="宋体" w:eastAsia="宋体" w:hAnsi="Times New Roman" w:cs="Times New Roman"/>
      <w:sz w:val="18"/>
      <w:szCs w:val="18"/>
    </w:rPr>
  </w:style>
  <w:style w:type="paragraph" w:styleId="af0">
    <w:name w:val="Plain Text"/>
    <w:basedOn w:val="a"/>
    <w:link w:val="Char8"/>
    <w:uiPriority w:val="99"/>
    <w:semiHidden/>
    <w:unhideWhenUsed/>
    <w:rsid w:val="00093B20"/>
    <w:rPr>
      <w:rFonts w:ascii="宋体" w:hAnsi="Courier New"/>
      <w:szCs w:val="20"/>
    </w:rPr>
  </w:style>
  <w:style w:type="character" w:customStyle="1" w:styleId="Char8">
    <w:name w:val="纯文本 Char"/>
    <w:basedOn w:val="a0"/>
    <w:link w:val="af0"/>
    <w:uiPriority w:val="99"/>
    <w:semiHidden/>
    <w:rsid w:val="00093B20"/>
    <w:rPr>
      <w:rFonts w:ascii="宋体" w:eastAsia="宋体" w:hAnsi="Courier New" w:cs="Times New Roman"/>
      <w:szCs w:val="20"/>
    </w:rPr>
  </w:style>
  <w:style w:type="paragraph" w:styleId="af1">
    <w:name w:val="annotation subject"/>
    <w:basedOn w:val="a8"/>
    <w:next w:val="a8"/>
    <w:link w:val="Char9"/>
    <w:uiPriority w:val="99"/>
    <w:semiHidden/>
    <w:unhideWhenUsed/>
    <w:rsid w:val="00093B20"/>
    <w:rPr>
      <w:b/>
      <w:bCs/>
    </w:rPr>
  </w:style>
  <w:style w:type="character" w:customStyle="1" w:styleId="Char9">
    <w:name w:val="批注主题 Char"/>
    <w:basedOn w:val="Char0"/>
    <w:link w:val="af1"/>
    <w:uiPriority w:val="99"/>
    <w:semiHidden/>
    <w:rsid w:val="00093B20"/>
    <w:rPr>
      <w:rFonts w:ascii="Times New Roman" w:eastAsia="宋体" w:hAnsi="Times New Roman" w:cs="Times New Roman"/>
      <w:b/>
      <w:bCs/>
      <w:szCs w:val="24"/>
    </w:rPr>
  </w:style>
  <w:style w:type="paragraph" w:styleId="af2">
    <w:name w:val="Balloon Text"/>
    <w:basedOn w:val="a"/>
    <w:link w:val="Chara"/>
    <w:uiPriority w:val="99"/>
    <w:semiHidden/>
    <w:unhideWhenUsed/>
    <w:rsid w:val="00093B20"/>
    <w:rPr>
      <w:sz w:val="18"/>
      <w:szCs w:val="18"/>
    </w:rPr>
  </w:style>
  <w:style w:type="character" w:customStyle="1" w:styleId="Chara">
    <w:name w:val="批注框文本 Char"/>
    <w:basedOn w:val="a0"/>
    <w:link w:val="af2"/>
    <w:uiPriority w:val="99"/>
    <w:semiHidden/>
    <w:rsid w:val="00093B20"/>
    <w:rPr>
      <w:rFonts w:ascii="Times New Roman" w:eastAsia="宋体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093B20"/>
    <w:pPr>
      <w:ind w:firstLineChars="200" w:firstLine="420"/>
    </w:pPr>
  </w:style>
  <w:style w:type="paragraph" w:customStyle="1" w:styleId="western">
    <w:name w:val="western"/>
    <w:basedOn w:val="a"/>
    <w:uiPriority w:val="99"/>
    <w:rsid w:val="00093B2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TableParagraph">
    <w:name w:val="Table Paragraph"/>
    <w:basedOn w:val="a"/>
    <w:uiPriority w:val="99"/>
    <w:rsid w:val="00093B2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11">
    <w:name w:val="标题 11"/>
    <w:basedOn w:val="a"/>
    <w:uiPriority w:val="99"/>
    <w:rsid w:val="00093B20"/>
    <w:pPr>
      <w:autoSpaceDE w:val="0"/>
      <w:autoSpaceDN w:val="0"/>
      <w:adjustRightInd w:val="0"/>
      <w:ind w:left="129"/>
      <w:jc w:val="left"/>
      <w:outlineLvl w:val="0"/>
    </w:pPr>
    <w:rPr>
      <w:rFonts w:ascii="仿宋_GB2312" w:eastAsia="仿宋_GB2312" w:cs="仿宋_GB2312"/>
      <w:kern w:val="0"/>
      <w:sz w:val="22"/>
      <w:szCs w:val="22"/>
    </w:rPr>
  </w:style>
  <w:style w:type="paragraph" w:customStyle="1" w:styleId="-11">
    <w:name w:val="彩色列表 - 强调文字颜色 11"/>
    <w:basedOn w:val="a"/>
    <w:uiPriority w:val="99"/>
    <w:rsid w:val="00093B20"/>
    <w:pPr>
      <w:ind w:firstLineChars="200" w:firstLine="420"/>
    </w:pPr>
    <w:rPr>
      <w:rFonts w:ascii="Cambria" w:hAnsi="Cambria"/>
      <w:szCs w:val="22"/>
    </w:rPr>
  </w:style>
  <w:style w:type="paragraph" w:customStyle="1" w:styleId="Charb">
    <w:name w:val="Char"/>
    <w:basedOn w:val="a"/>
    <w:uiPriority w:val="99"/>
    <w:rsid w:val="00093B20"/>
    <w:rPr>
      <w:rFonts w:ascii="Tahoma" w:hAnsi="Tahoma"/>
      <w:sz w:val="24"/>
      <w:szCs w:val="20"/>
    </w:rPr>
  </w:style>
  <w:style w:type="character" w:styleId="af4">
    <w:name w:val="footnote reference"/>
    <w:uiPriority w:val="99"/>
    <w:semiHidden/>
    <w:unhideWhenUsed/>
    <w:rsid w:val="00093B20"/>
    <w:rPr>
      <w:rFonts w:ascii="Times New Roman" w:hAnsi="Times New Roman" w:cs="Times New Roman" w:hint="default"/>
      <w:vertAlign w:val="superscript"/>
    </w:rPr>
  </w:style>
  <w:style w:type="character" w:styleId="af5">
    <w:name w:val="annotation reference"/>
    <w:uiPriority w:val="99"/>
    <w:semiHidden/>
    <w:unhideWhenUsed/>
    <w:rsid w:val="00093B20"/>
    <w:rPr>
      <w:sz w:val="21"/>
      <w:szCs w:val="21"/>
    </w:rPr>
  </w:style>
  <w:style w:type="character" w:customStyle="1" w:styleId="style571">
    <w:name w:val="style571"/>
    <w:uiPriority w:val="99"/>
    <w:rsid w:val="00093B20"/>
    <w:rPr>
      <w:rFonts w:ascii="宋体" w:eastAsia="宋体" w:hAnsi="宋体" w:hint="eastAsia"/>
      <w:sz w:val="18"/>
    </w:rPr>
  </w:style>
  <w:style w:type="character" w:customStyle="1" w:styleId="Char1">
    <w:name w:val="批注文字 Char1"/>
    <w:basedOn w:val="a0"/>
    <w:link w:val="a8"/>
    <w:uiPriority w:val="99"/>
    <w:semiHidden/>
    <w:locked/>
    <w:rsid w:val="00093B20"/>
    <w:rPr>
      <w:rFonts w:ascii="Times New Roman" w:eastAsia="宋体" w:hAnsi="Times New Roman" w:cs="Times New Roman"/>
      <w:szCs w:val="24"/>
    </w:rPr>
  </w:style>
  <w:style w:type="character" w:customStyle="1" w:styleId="Char10">
    <w:name w:val="批注主题 Char1"/>
    <w:basedOn w:val="Char1"/>
    <w:uiPriority w:val="99"/>
    <w:semiHidden/>
    <w:rsid w:val="00093B20"/>
    <w:rPr>
      <w:rFonts w:ascii="Times New Roman" w:eastAsia="宋体" w:hAnsi="Times New Roman" w:cs="Times New Roman"/>
      <w:b/>
      <w:bCs/>
      <w:szCs w:val="24"/>
    </w:rPr>
  </w:style>
  <w:style w:type="character" w:customStyle="1" w:styleId="Char11">
    <w:name w:val="正文文本缩进 Char1"/>
    <w:basedOn w:val="a0"/>
    <w:uiPriority w:val="99"/>
    <w:semiHidden/>
    <w:rsid w:val="00093B20"/>
    <w:rPr>
      <w:kern w:val="2"/>
      <w:sz w:val="21"/>
      <w:szCs w:val="24"/>
    </w:rPr>
  </w:style>
  <w:style w:type="character" w:customStyle="1" w:styleId="Char12">
    <w:name w:val="纯文本 Char1"/>
    <w:basedOn w:val="a0"/>
    <w:uiPriority w:val="99"/>
    <w:semiHidden/>
    <w:rsid w:val="00093B20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13">
    <w:name w:val="正文文本 Char1"/>
    <w:basedOn w:val="a0"/>
    <w:uiPriority w:val="99"/>
    <w:semiHidden/>
    <w:rsid w:val="00093B20"/>
    <w:rPr>
      <w:kern w:val="2"/>
      <w:sz w:val="21"/>
      <w:szCs w:val="24"/>
    </w:rPr>
  </w:style>
  <w:style w:type="character" w:customStyle="1" w:styleId="Char14">
    <w:name w:val="文档结构图 Char1"/>
    <w:basedOn w:val="a0"/>
    <w:uiPriority w:val="99"/>
    <w:semiHidden/>
    <w:rsid w:val="00093B20"/>
    <w:rPr>
      <w:rFonts w:ascii="宋体" w:eastAsia="宋体" w:hAnsi="宋体" w:hint="eastAsia"/>
      <w:kern w:val="2"/>
      <w:sz w:val="18"/>
      <w:szCs w:val="18"/>
    </w:rPr>
  </w:style>
  <w:style w:type="character" w:customStyle="1" w:styleId="Char15">
    <w:name w:val="日期 Char1"/>
    <w:basedOn w:val="a0"/>
    <w:uiPriority w:val="99"/>
    <w:semiHidden/>
    <w:rsid w:val="00093B20"/>
    <w:rPr>
      <w:kern w:val="2"/>
      <w:sz w:val="21"/>
      <w:szCs w:val="24"/>
    </w:rPr>
  </w:style>
  <w:style w:type="character" w:customStyle="1" w:styleId="Char16">
    <w:name w:val="批注框文本 Char1"/>
    <w:basedOn w:val="a0"/>
    <w:uiPriority w:val="99"/>
    <w:semiHidden/>
    <w:rsid w:val="00093B20"/>
    <w:rPr>
      <w:kern w:val="2"/>
      <w:sz w:val="18"/>
      <w:szCs w:val="18"/>
    </w:rPr>
  </w:style>
  <w:style w:type="character" w:customStyle="1" w:styleId="2Char1">
    <w:name w:val="正文文本缩进 2 Char1"/>
    <w:basedOn w:val="a0"/>
    <w:uiPriority w:val="99"/>
    <w:semiHidden/>
    <w:rsid w:val="00093B20"/>
    <w:rPr>
      <w:kern w:val="2"/>
      <w:sz w:val="21"/>
      <w:szCs w:val="24"/>
    </w:rPr>
  </w:style>
  <w:style w:type="character" w:customStyle="1" w:styleId="3Char1">
    <w:name w:val="正文文本缩进 3 Char1"/>
    <w:basedOn w:val="a0"/>
    <w:uiPriority w:val="99"/>
    <w:semiHidden/>
    <w:rsid w:val="00093B20"/>
    <w:rPr>
      <w:kern w:val="2"/>
      <w:sz w:val="16"/>
      <w:szCs w:val="16"/>
    </w:rPr>
  </w:style>
  <w:style w:type="character" w:customStyle="1" w:styleId="Char17">
    <w:name w:val="页眉 Char1"/>
    <w:basedOn w:val="a0"/>
    <w:uiPriority w:val="99"/>
    <w:semiHidden/>
    <w:rsid w:val="00093B20"/>
    <w:rPr>
      <w:kern w:val="2"/>
      <w:sz w:val="18"/>
      <w:szCs w:val="18"/>
    </w:rPr>
  </w:style>
  <w:style w:type="character" w:customStyle="1" w:styleId="Char18">
    <w:name w:val="页脚 Char1"/>
    <w:basedOn w:val="a0"/>
    <w:uiPriority w:val="99"/>
    <w:semiHidden/>
    <w:rsid w:val="00093B20"/>
    <w:rPr>
      <w:kern w:val="2"/>
      <w:sz w:val="18"/>
      <w:szCs w:val="18"/>
    </w:rPr>
  </w:style>
  <w:style w:type="character" w:customStyle="1" w:styleId="Char19">
    <w:name w:val="脚注文本 Char1"/>
    <w:basedOn w:val="a0"/>
    <w:uiPriority w:val="99"/>
    <w:semiHidden/>
    <w:rsid w:val="00093B20"/>
    <w:rPr>
      <w:kern w:val="2"/>
      <w:sz w:val="18"/>
      <w:szCs w:val="18"/>
    </w:rPr>
  </w:style>
  <w:style w:type="table" w:styleId="af6">
    <w:name w:val="Table Grid"/>
    <w:basedOn w:val="a1"/>
    <w:uiPriority w:val="59"/>
    <w:rsid w:val="00093B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2018-05-17T01:20:00Z</dcterms:created>
  <dcterms:modified xsi:type="dcterms:W3CDTF">2018-05-17T01:23:00Z</dcterms:modified>
</cp:coreProperties>
</file>