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color w:val="C00000"/>
          <w:sz w:val="36"/>
          <w:szCs w:val="36"/>
        </w:rPr>
      </w:pPr>
      <w:r>
        <w:rPr>
          <w:rFonts w:hint="eastAsia" w:ascii="黑体" w:hAnsi="黑体" w:eastAsia="黑体"/>
          <w:b/>
          <w:color w:val="C00000"/>
          <w:sz w:val="36"/>
          <w:szCs w:val="36"/>
        </w:rPr>
        <w:t>国际商务专业</w:t>
      </w:r>
      <w:r>
        <w:rPr>
          <w:rFonts w:ascii="黑体" w:hAnsi="黑体" w:eastAsia="黑体"/>
          <w:b/>
          <w:color w:val="C00000"/>
          <w:sz w:val="36"/>
          <w:szCs w:val="36"/>
        </w:rPr>
        <w:t>学位</w:t>
      </w:r>
      <w:r>
        <w:rPr>
          <w:rFonts w:hint="eastAsia" w:ascii="黑体" w:hAnsi="黑体" w:eastAsia="黑体"/>
          <w:b/>
          <w:color w:val="C00000"/>
          <w:sz w:val="36"/>
          <w:szCs w:val="36"/>
        </w:rPr>
        <w:t>研究生案例工作会</w:t>
      </w:r>
    </w:p>
    <w:p>
      <w:pPr>
        <w:spacing w:after="156" w:afterLines="50" w:line="500" w:lineRule="exact"/>
        <w:jc w:val="center"/>
        <w:rPr>
          <w:rFonts w:ascii="黑体" w:hAnsi="黑体" w:eastAsia="黑体"/>
          <w:b/>
          <w:color w:val="C00000"/>
          <w:sz w:val="36"/>
          <w:szCs w:val="36"/>
        </w:rPr>
      </w:pPr>
      <w:r>
        <w:rPr>
          <w:rFonts w:hint="eastAsia" w:ascii="黑体" w:hAnsi="黑体" w:eastAsia="黑体"/>
          <w:b/>
          <w:color w:val="C00000"/>
          <w:sz w:val="36"/>
          <w:szCs w:val="36"/>
        </w:rPr>
        <w:t>暨首届</w:t>
      </w:r>
      <w:r>
        <w:rPr>
          <w:rFonts w:ascii="黑体" w:hAnsi="黑体" w:eastAsia="黑体"/>
          <w:b/>
          <w:color w:val="C00000"/>
          <w:sz w:val="36"/>
          <w:szCs w:val="36"/>
        </w:rPr>
        <w:t>数字经济与贸易案例</w:t>
      </w:r>
      <w:r>
        <w:rPr>
          <w:rFonts w:hint="eastAsia" w:ascii="黑体" w:hAnsi="黑体" w:eastAsia="黑体"/>
          <w:b/>
          <w:color w:val="C00000"/>
          <w:sz w:val="36"/>
          <w:szCs w:val="36"/>
        </w:rPr>
        <w:t>竞赛颁奖礼</w:t>
      </w:r>
    </w:p>
    <w:tbl>
      <w:tblPr>
        <w:tblStyle w:val="7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3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96" w:type="dxa"/>
            <w:gridSpan w:val="2"/>
            <w:shd w:val="clear" w:color="auto" w:fill="843C0B" w:themeFill="accent2" w:themeFillShade="80"/>
          </w:tcPr>
          <w:p>
            <w:pPr>
              <w:spacing w:line="420" w:lineRule="exact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一</w:t>
            </w:r>
            <w:r>
              <w:rPr>
                <w:rFonts w:hint="eastAsia"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．</w:t>
            </w:r>
            <w:r>
              <w:rPr>
                <w:rFonts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指导单</w:t>
            </w:r>
            <w:r>
              <w:rPr>
                <w:rFonts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全国国际商务专业学位研究生教育指导委员会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843C0B" w:themeFill="accent2" w:themeFillShade="80"/>
          </w:tcPr>
          <w:p>
            <w:pPr>
              <w:spacing w:line="4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二．</w:t>
            </w:r>
            <w:r>
              <w:rPr>
                <w:rFonts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浙江大学中国数字贸易研究院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浙江大学国际商务学科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843C0B" w:themeFill="accent2" w:themeFillShade="80"/>
          </w:tcPr>
          <w:p>
            <w:pPr>
              <w:spacing w:line="4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三．</w:t>
            </w:r>
            <w:r>
              <w:rPr>
                <w:rFonts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杭州电子科技大学经济学院（国际商务学科）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843C0B" w:themeFill="accent2" w:themeFillShade="80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四．会议时间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2022年7月30日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843C0B" w:themeFill="accent2" w:themeFillShade="80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五．会议地点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杭州电子科技大学科技馆二楼扇形会议室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腾讯会议直播（请扫描右侧二维码）</w:t>
            </w:r>
          </w:p>
        </w:tc>
        <w:tc>
          <w:tcPr>
            <w:tcW w:w="305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375920" cy="375920"/>
                  <wp:effectExtent l="0" t="0" r="508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60" cy="38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bottom w:val="single" w:color="FFFFFF" w:themeColor="background1" w:sz="4" w:space="0"/>
            </w:tcBorders>
            <w:shd w:val="clear" w:color="auto" w:fill="843C0B" w:themeFill="accent2" w:themeFillShade="80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FFFFFF" w:themeColor="background1"/>
                <w:sz w:val="24"/>
                <w:szCs w:val="24"/>
                <w:shd w:val="clear" w:color="auto" w:fill="843C0B" w:themeFill="accent2" w:themeFillShade="80"/>
                <w14:textFill>
                  <w14:solidFill>
                    <w14:schemeClr w14:val="bg1"/>
                  </w14:solidFill>
                </w14:textFill>
              </w:rPr>
              <w:t>六．会议日程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296" w:type="dxa"/>
            <w:gridSpan w:val="2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FFC000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开幕式：08:30-09:00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single" w:color="FFFFFF" w:themeColor="background1" w:sz="4" w:space="0"/>
            </w:tcBorders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李晓钟（杭州电子科技大学经济学院院长，教授）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FFFF00"/>
          </w:tcPr>
          <w:p>
            <w:pPr>
              <w:spacing w:line="3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致辞领导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洪俊杰（全国国际商务专业学位教育指导委员会副主任委员，对外经济贸易大学副校长，教授）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李文钧（杭州电子科技大学副校长，教授）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马述忠（全国国际商务专业学位教育指导委员会委员，浙江大学中国数字贸易研究院院长，教授）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bottom w:val="single" w:color="FFFFFF" w:themeColor="background1" w:sz="4" w:space="0"/>
            </w:tcBorders>
            <w:shd w:val="clear" w:color="auto" w:fill="FFC000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颁奖典礼：09: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00-09:20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single" w:color="FFFFFF" w:themeColor="background1" w:sz="4" w:space="0"/>
            </w:tcBorders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李晓钟（杭州电子科技大学经济学院院长，教授）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宣读获奖名单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蓝庆新（全国国际商务专业学位教育指导委员会秘书长，对外经济贸易大学国际经贸学院副院长，教授）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296" w:type="dxa"/>
            <w:gridSpan w:val="2"/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获奖案例作者代表发言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教学型获奖案例作者发言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研究型获奖案例作者发言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bottom w:val="single" w:color="FFFFFF" w:themeColor="background1" w:sz="4" w:space="0"/>
            </w:tcBorders>
            <w:shd w:val="clear" w:color="auto" w:fill="FFC000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合影与茶歇：09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:20-09:30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top w:val="single" w:color="FFFFFF" w:themeColor="background1" w:sz="4" w:space="0"/>
            </w:tcBorders>
            <w:shd w:val="clear" w:color="auto" w:fill="FFC000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主旨报告（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每人20分钟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）：0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30-11:50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都红雯（杭州电子科技大学研究生院院长，教授）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报告嘉宾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洪俊杰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（全国国际商务专业学位教育指导委员会副主任委员，对外经济贸易大学副校长，教授）：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新形势下数字经济与贸易发展趋势和展望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盛斌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（全国国际商务专业学位教育指导委员会副主任委员，南开大学经济学院院长，教授）：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数字贸易与跨境数据流动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顾学明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（全国国际商务专业学位教育指导委员会副主任委员，商务部国际贸易经济合作研究院院长，研究员）：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全球数字贸易发展与规则博弈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宋体" w:hAnsi="宋体" w:eastAsia="宋体" w:cs="Times New Roman"/>
                <w:b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蓝庆新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pacing w:val="-2"/>
                <w:sz w:val="24"/>
                <w:szCs w:val="24"/>
              </w:rPr>
              <w:t>全国国际商务专业学位教育指导委员会秘书长，对外经济贸易大学国际经贸学院副院长，教授）：</w:t>
            </w:r>
            <w:r>
              <w:rPr>
                <w:rFonts w:hint="eastAsia" w:ascii="宋体" w:hAnsi="宋体" w:eastAsia="宋体" w:cs="Times New Roman"/>
                <w:b/>
                <w:spacing w:val="-2"/>
                <w:sz w:val="24"/>
                <w:szCs w:val="24"/>
              </w:rPr>
              <w:t>推动长三角建设全国一体化算力网络国家枢纽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马述忠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（全国国际商务专业学位教育指导委员会委员，浙江大学中国数字贸易研究院院长，教授）：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扎根理论及其国际商务案例研究应用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李晓钟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（杭州电子科技大学经济学院院长，教授）：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“一带一路”沿线国家数字经济发展水平区域差异比较研究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bottom w:val="single" w:color="FFFFFF" w:themeColor="background1" w:sz="4" w:space="0"/>
            </w:tcBorders>
            <w:shd w:val="clear" w:color="auto" w:fill="FFC000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第二届案例竞赛信息发布：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11:50-12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top w:val="single" w:color="FFFFFF" w:themeColor="background1" w:sz="4" w:space="0"/>
            </w:tcBorders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李晓钟（杭州电子科技大学经济学院院长，教授）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第二届承办单位负责人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张晓涛（全国国际商务专业学位教育指导委员会委员，中央财经大学国际经济与贸易学院院长，教授）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bottom w:val="single" w:color="FFFFFF" w:themeColor="background1" w:sz="4" w:space="0"/>
            </w:tcBorders>
            <w:shd w:val="clear" w:color="auto" w:fill="FFC000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午餐与午休：1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00-14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FFC000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国际商务教学型案例分享会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启动仪式暨案例写作培训：1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4:00-15:30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top w:val="single" w:color="FFFFFF" w:themeColor="background1" w:sz="4" w:space="0"/>
            </w:tcBorders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潘钢健（浙江大学）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梁绮慧（浙江工商大学）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韩沈超（杭州电子科技大学）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主讲嘉宾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欧阳桃花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（北京航空航天大学长聘教授）：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基于研究型案例的教学案例开发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bottom w:val="single" w:color="FFFFFF" w:themeColor="background1" w:sz="4" w:space="0"/>
            </w:tcBorders>
            <w:shd w:val="clear" w:color="auto" w:fill="FFC000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国际商务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研究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型案例分享会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启动仪式暨案例写作培训：1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5:30-17:00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tcBorders>
              <w:top w:val="single" w:color="FFFFFF" w:themeColor="background1" w:sz="4" w:space="0"/>
            </w:tcBorders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濮方清（浙江大学）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伍湘陵（宁波大学）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梅燕（杭州电子科技大学）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  <w:shd w:val="clear" w:color="auto" w:fill="FFFF00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主讲嘉宾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296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227" w:hanging="227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彭新敏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（宁波大学教授）：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纵向案例研究的开发与设计</w:t>
            </w:r>
          </w:p>
        </w:tc>
      </w:tr>
    </w:tbl>
    <w:p>
      <w:pPr>
        <w:spacing w:line="240" w:lineRule="exact"/>
        <w:rPr>
          <w:rFonts w:ascii="宋体" w:hAnsi="宋体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E6CE0"/>
    <w:multiLevelType w:val="multilevel"/>
    <w:tmpl w:val="5DCE6C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843C0B" w:themeColor="accent2" w:themeShade="8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YjhkNWY1NjcxYTA4MDQ3Njk4ZTY4ZGJlZmJlOTIifQ=="/>
  </w:docVars>
  <w:rsids>
    <w:rsidRoot w:val="000B3C40"/>
    <w:rsid w:val="00006FA5"/>
    <w:rsid w:val="00047735"/>
    <w:rsid w:val="00054A73"/>
    <w:rsid w:val="00074290"/>
    <w:rsid w:val="00075977"/>
    <w:rsid w:val="00086AA2"/>
    <w:rsid w:val="0009461B"/>
    <w:rsid w:val="000954A3"/>
    <w:rsid w:val="000B3C40"/>
    <w:rsid w:val="000B4642"/>
    <w:rsid w:val="000F20F5"/>
    <w:rsid w:val="00102321"/>
    <w:rsid w:val="001033D8"/>
    <w:rsid w:val="00107C1A"/>
    <w:rsid w:val="00114203"/>
    <w:rsid w:val="00125DBF"/>
    <w:rsid w:val="00130A05"/>
    <w:rsid w:val="001330C1"/>
    <w:rsid w:val="0013490B"/>
    <w:rsid w:val="001677CF"/>
    <w:rsid w:val="00170153"/>
    <w:rsid w:val="001730D8"/>
    <w:rsid w:val="001736DB"/>
    <w:rsid w:val="00174375"/>
    <w:rsid w:val="001816DE"/>
    <w:rsid w:val="00183F61"/>
    <w:rsid w:val="00190D1E"/>
    <w:rsid w:val="001B52CD"/>
    <w:rsid w:val="001C1AB3"/>
    <w:rsid w:val="001C4251"/>
    <w:rsid w:val="001C6EAE"/>
    <w:rsid w:val="001D4F1D"/>
    <w:rsid w:val="001E0E5F"/>
    <w:rsid w:val="00212B79"/>
    <w:rsid w:val="002352D1"/>
    <w:rsid w:val="002648F0"/>
    <w:rsid w:val="002651DC"/>
    <w:rsid w:val="002658F5"/>
    <w:rsid w:val="00274B9D"/>
    <w:rsid w:val="00290465"/>
    <w:rsid w:val="002A0F7B"/>
    <w:rsid w:val="002A4CCF"/>
    <w:rsid w:val="002B5D33"/>
    <w:rsid w:val="002B6BDF"/>
    <w:rsid w:val="002D4DAF"/>
    <w:rsid w:val="002D533E"/>
    <w:rsid w:val="002E2135"/>
    <w:rsid w:val="002F384C"/>
    <w:rsid w:val="0030502D"/>
    <w:rsid w:val="00330CB6"/>
    <w:rsid w:val="003454EC"/>
    <w:rsid w:val="003455C6"/>
    <w:rsid w:val="003563D1"/>
    <w:rsid w:val="00356404"/>
    <w:rsid w:val="00357054"/>
    <w:rsid w:val="003638D4"/>
    <w:rsid w:val="0036630A"/>
    <w:rsid w:val="003735FE"/>
    <w:rsid w:val="003766EB"/>
    <w:rsid w:val="003834B5"/>
    <w:rsid w:val="003A12AD"/>
    <w:rsid w:val="003A4AA1"/>
    <w:rsid w:val="003B058F"/>
    <w:rsid w:val="003D280A"/>
    <w:rsid w:val="003D5C84"/>
    <w:rsid w:val="003D74B1"/>
    <w:rsid w:val="003F2822"/>
    <w:rsid w:val="00411CDF"/>
    <w:rsid w:val="00412D69"/>
    <w:rsid w:val="00417A43"/>
    <w:rsid w:val="004276CB"/>
    <w:rsid w:val="004419DB"/>
    <w:rsid w:val="00442D3C"/>
    <w:rsid w:val="004433DC"/>
    <w:rsid w:val="00446DED"/>
    <w:rsid w:val="00465730"/>
    <w:rsid w:val="004812D0"/>
    <w:rsid w:val="00496E0F"/>
    <w:rsid w:val="004978C6"/>
    <w:rsid w:val="004A11C7"/>
    <w:rsid w:val="004A452E"/>
    <w:rsid w:val="004A7560"/>
    <w:rsid w:val="004B069B"/>
    <w:rsid w:val="004D1310"/>
    <w:rsid w:val="004D4CAA"/>
    <w:rsid w:val="004E54A8"/>
    <w:rsid w:val="00513530"/>
    <w:rsid w:val="00514F24"/>
    <w:rsid w:val="0052093E"/>
    <w:rsid w:val="00523B64"/>
    <w:rsid w:val="005266F1"/>
    <w:rsid w:val="00531863"/>
    <w:rsid w:val="00566991"/>
    <w:rsid w:val="00586EF7"/>
    <w:rsid w:val="00595DC3"/>
    <w:rsid w:val="0059779A"/>
    <w:rsid w:val="005A1A16"/>
    <w:rsid w:val="005A5308"/>
    <w:rsid w:val="005C2A8D"/>
    <w:rsid w:val="005C6663"/>
    <w:rsid w:val="005D7221"/>
    <w:rsid w:val="005E18D5"/>
    <w:rsid w:val="005F4841"/>
    <w:rsid w:val="00603795"/>
    <w:rsid w:val="00635F23"/>
    <w:rsid w:val="00640A74"/>
    <w:rsid w:val="006464CB"/>
    <w:rsid w:val="00654CC7"/>
    <w:rsid w:val="00665095"/>
    <w:rsid w:val="00682891"/>
    <w:rsid w:val="00684BD8"/>
    <w:rsid w:val="006A2552"/>
    <w:rsid w:val="006B2DD3"/>
    <w:rsid w:val="006B6C43"/>
    <w:rsid w:val="006D7852"/>
    <w:rsid w:val="007003A9"/>
    <w:rsid w:val="00701E2E"/>
    <w:rsid w:val="00711E53"/>
    <w:rsid w:val="00716111"/>
    <w:rsid w:val="00757769"/>
    <w:rsid w:val="00761B8A"/>
    <w:rsid w:val="007654C4"/>
    <w:rsid w:val="0076765D"/>
    <w:rsid w:val="0077240F"/>
    <w:rsid w:val="00787809"/>
    <w:rsid w:val="007909DE"/>
    <w:rsid w:val="007A07B2"/>
    <w:rsid w:val="007A22F2"/>
    <w:rsid w:val="007B72E2"/>
    <w:rsid w:val="007C6D36"/>
    <w:rsid w:val="007D256C"/>
    <w:rsid w:val="007D31C5"/>
    <w:rsid w:val="007E53D2"/>
    <w:rsid w:val="007E72EA"/>
    <w:rsid w:val="007F11EF"/>
    <w:rsid w:val="00811335"/>
    <w:rsid w:val="008442A1"/>
    <w:rsid w:val="00846D0D"/>
    <w:rsid w:val="00871D85"/>
    <w:rsid w:val="008720FA"/>
    <w:rsid w:val="008739B7"/>
    <w:rsid w:val="0087698C"/>
    <w:rsid w:val="00880433"/>
    <w:rsid w:val="00880BEE"/>
    <w:rsid w:val="008833C7"/>
    <w:rsid w:val="00897584"/>
    <w:rsid w:val="008B0CFC"/>
    <w:rsid w:val="00905AF0"/>
    <w:rsid w:val="009102CA"/>
    <w:rsid w:val="00920F33"/>
    <w:rsid w:val="00926957"/>
    <w:rsid w:val="00936C81"/>
    <w:rsid w:val="009425F4"/>
    <w:rsid w:val="00942E42"/>
    <w:rsid w:val="00945218"/>
    <w:rsid w:val="00946080"/>
    <w:rsid w:val="00956715"/>
    <w:rsid w:val="009663D8"/>
    <w:rsid w:val="009704DF"/>
    <w:rsid w:val="00972D52"/>
    <w:rsid w:val="00975654"/>
    <w:rsid w:val="009816F2"/>
    <w:rsid w:val="0098541B"/>
    <w:rsid w:val="009E43FA"/>
    <w:rsid w:val="009F0D91"/>
    <w:rsid w:val="009F1524"/>
    <w:rsid w:val="009F1971"/>
    <w:rsid w:val="00A249CC"/>
    <w:rsid w:val="00A24FD7"/>
    <w:rsid w:val="00A323CB"/>
    <w:rsid w:val="00A33075"/>
    <w:rsid w:val="00A37460"/>
    <w:rsid w:val="00A40769"/>
    <w:rsid w:val="00A460AD"/>
    <w:rsid w:val="00A539B8"/>
    <w:rsid w:val="00A5529C"/>
    <w:rsid w:val="00A67A62"/>
    <w:rsid w:val="00A974CA"/>
    <w:rsid w:val="00AA0281"/>
    <w:rsid w:val="00AA256E"/>
    <w:rsid w:val="00AB595B"/>
    <w:rsid w:val="00AD3C93"/>
    <w:rsid w:val="00AD45AA"/>
    <w:rsid w:val="00AD5698"/>
    <w:rsid w:val="00AD5E81"/>
    <w:rsid w:val="00AD6784"/>
    <w:rsid w:val="00AE38FB"/>
    <w:rsid w:val="00B07A3A"/>
    <w:rsid w:val="00B16F66"/>
    <w:rsid w:val="00B2613C"/>
    <w:rsid w:val="00B34872"/>
    <w:rsid w:val="00B66344"/>
    <w:rsid w:val="00B67959"/>
    <w:rsid w:val="00B76104"/>
    <w:rsid w:val="00B90C80"/>
    <w:rsid w:val="00BA1AC2"/>
    <w:rsid w:val="00BA37ED"/>
    <w:rsid w:val="00BB0192"/>
    <w:rsid w:val="00BB0AD0"/>
    <w:rsid w:val="00BD5B18"/>
    <w:rsid w:val="00BE0F96"/>
    <w:rsid w:val="00BF76AA"/>
    <w:rsid w:val="00C067E2"/>
    <w:rsid w:val="00C106AB"/>
    <w:rsid w:val="00C932BE"/>
    <w:rsid w:val="00CA0876"/>
    <w:rsid w:val="00CB0C79"/>
    <w:rsid w:val="00CC48C6"/>
    <w:rsid w:val="00CD0C79"/>
    <w:rsid w:val="00CD1A0F"/>
    <w:rsid w:val="00CE1AA7"/>
    <w:rsid w:val="00CE680C"/>
    <w:rsid w:val="00D105F1"/>
    <w:rsid w:val="00D11579"/>
    <w:rsid w:val="00D143DD"/>
    <w:rsid w:val="00D2643C"/>
    <w:rsid w:val="00D2751B"/>
    <w:rsid w:val="00D27861"/>
    <w:rsid w:val="00D36AC2"/>
    <w:rsid w:val="00D36E19"/>
    <w:rsid w:val="00D44014"/>
    <w:rsid w:val="00D505E3"/>
    <w:rsid w:val="00D53E7F"/>
    <w:rsid w:val="00D61AC4"/>
    <w:rsid w:val="00D630FD"/>
    <w:rsid w:val="00D73295"/>
    <w:rsid w:val="00D75796"/>
    <w:rsid w:val="00DA1E2C"/>
    <w:rsid w:val="00DD5D5F"/>
    <w:rsid w:val="00DD65BA"/>
    <w:rsid w:val="00DF3DB7"/>
    <w:rsid w:val="00DF6BC0"/>
    <w:rsid w:val="00DF7809"/>
    <w:rsid w:val="00E05474"/>
    <w:rsid w:val="00E26052"/>
    <w:rsid w:val="00E36F08"/>
    <w:rsid w:val="00E40105"/>
    <w:rsid w:val="00E46AB6"/>
    <w:rsid w:val="00E56473"/>
    <w:rsid w:val="00E70349"/>
    <w:rsid w:val="00E70847"/>
    <w:rsid w:val="00E70C22"/>
    <w:rsid w:val="00E72171"/>
    <w:rsid w:val="00E975B4"/>
    <w:rsid w:val="00EA5901"/>
    <w:rsid w:val="00ED4DC5"/>
    <w:rsid w:val="00ED4F97"/>
    <w:rsid w:val="00EE22D0"/>
    <w:rsid w:val="00EE6BFE"/>
    <w:rsid w:val="00EF25A9"/>
    <w:rsid w:val="00EF47D2"/>
    <w:rsid w:val="00F0647B"/>
    <w:rsid w:val="00F27400"/>
    <w:rsid w:val="00F315AA"/>
    <w:rsid w:val="00F32549"/>
    <w:rsid w:val="00F423F1"/>
    <w:rsid w:val="00F43660"/>
    <w:rsid w:val="00F666B2"/>
    <w:rsid w:val="00F70A78"/>
    <w:rsid w:val="00F811CF"/>
    <w:rsid w:val="00F865FF"/>
    <w:rsid w:val="00FA1E0D"/>
    <w:rsid w:val="00FA22E3"/>
    <w:rsid w:val="00FA48B5"/>
    <w:rsid w:val="00FA7FD1"/>
    <w:rsid w:val="00FC2500"/>
    <w:rsid w:val="00FC40D6"/>
    <w:rsid w:val="00FC570B"/>
    <w:rsid w:val="00FD4AD2"/>
    <w:rsid w:val="00FE3AC9"/>
    <w:rsid w:val="00FF6292"/>
    <w:rsid w:val="0C6B2A8A"/>
    <w:rsid w:val="7F78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1109</Words>
  <Characters>1194</Characters>
  <Lines>9</Lines>
  <Paragraphs>2</Paragraphs>
  <TotalTime>5</TotalTime>
  <ScaleCrop>false</ScaleCrop>
  <LinksUpToDate>false</LinksUpToDate>
  <CharactersWithSpaces>1194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2022-02-22T12:50:00Z</dcterms:created>
  <dc:creator>马述忠</dc:creator>
  <cp:lastModifiedBy>45400</cp:lastModifiedBy>
  <dcterms:modified xsi:type="dcterms:W3CDTF">2022-07-06T04:25:23Z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A74D799153234371A35025477B0662BB</vt:lpwstr>
  </property>
</Properties>
</file>