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5F8A" w14:textId="77777777" w:rsidR="00240213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  <w:t>关于召开</w:t>
      </w:r>
      <w:r w:rsidRPr="00D2229B"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  <w:t>202</w:t>
      </w:r>
      <w:r w:rsidRPr="00D2229B">
        <w:rPr>
          <w:rFonts w:ascii="Times New Roman" w:eastAsia="宋体" w:hAnsi="Times New Roman" w:cs="Times New Roman" w:hint="eastAsia"/>
          <w:b/>
          <w:bCs/>
          <w:spacing w:val="8"/>
          <w:kern w:val="36"/>
          <w:sz w:val="30"/>
          <w:szCs w:val="30"/>
          <w14:ligatures w14:val="none"/>
        </w:rPr>
        <w:t>4</w:t>
      </w:r>
      <w:r w:rsidRPr="00D2229B"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  <w:t>年全国国际商务专业学位研究生人才培养</w:t>
      </w:r>
    </w:p>
    <w:p w14:paraId="0BF7101B" w14:textId="64CAA94A" w:rsidR="00D2229B" w:rsidRP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36"/>
          <w:sz w:val="30"/>
          <w:szCs w:val="30"/>
          <w14:ligatures w14:val="none"/>
        </w:rPr>
        <w:t>大会的通知</w:t>
      </w:r>
    </w:p>
    <w:p w14:paraId="2B077607" w14:textId="77777777" w:rsidR="00D2229B" w:rsidRP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398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各培养单位：</w:t>
      </w:r>
    </w:p>
    <w:p w14:paraId="7C2C5DD8" w14:textId="0086335B" w:rsid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5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为进一步深入推进培养单位国际商务教育工作，探讨当前经济贸易领域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前沿</w:t>
      </w:r>
      <w:r w:rsidRPr="00D2229B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问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题，特召开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“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202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4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年全国国际商务专业学位研究生人才培养大会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”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年会。本次会议由全国国际商务专业学位研究生教育指导委员会（简称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“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国际商务教指委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”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）主办，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山东财经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大学承办。具体安排如下：</w:t>
      </w:r>
    </w:p>
    <w:p w14:paraId="35AABF7C" w14:textId="77777777" w:rsid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会议时间：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202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4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年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6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月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1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日（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5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月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31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日报到）</w:t>
      </w:r>
    </w:p>
    <w:p w14:paraId="4B491D73" w14:textId="2B68639A" w:rsid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会议地点：</w:t>
      </w:r>
      <w:r w:rsidR="002272DD" w:rsidRP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燕子山庄酒店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:lang w:eastAsia="zh-Hans"/>
          <w14:ligatures w14:val="none"/>
        </w:rPr>
        <w:t>（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:lang w:eastAsia="zh-Hans"/>
          <w14:ligatures w14:val="none"/>
        </w:rPr>
        <w:t>山东省济南市历下区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经十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:lang w:eastAsia="zh-Hans"/>
          <w14:ligatures w14:val="none"/>
        </w:rPr>
        <w:t>路</w:t>
      </w:r>
      <w:r w:rsidR="002272DD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14668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号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:lang w:eastAsia="zh-Hans"/>
          <w14:ligatures w14:val="none"/>
        </w:rPr>
        <w:t>）</w:t>
      </w:r>
    </w:p>
    <w:p w14:paraId="0DC61366" w14:textId="5A039267" w:rsidR="00EE5516" w:rsidRPr="00240213" w:rsidRDefault="00D2229B" w:rsidP="00203E5A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会议主题：</w:t>
      </w:r>
      <w:r w:rsidR="00203E5A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14:ligatures w14:val="none"/>
        </w:rPr>
        <w:t>新质生产力</w:t>
      </w:r>
      <w:r w:rsidR="002272DD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14:ligatures w14:val="none"/>
        </w:rPr>
        <w:t>驱动下的</w:t>
      </w:r>
      <w:r w:rsidRPr="00240213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国际商务人才培养</w:t>
      </w:r>
    </w:p>
    <w:p w14:paraId="158BB312" w14:textId="262E7620" w:rsidR="00675500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参会人员：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相关部门领导、专家；国际商务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教指委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委员；各国际商务专硕培养单位负责人（</w:t>
      </w:r>
      <w:r w:rsidR="00240213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每个单位委派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1-2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人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参会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）。</w:t>
      </w:r>
    </w:p>
    <w:p w14:paraId="179B7463" w14:textId="2D89B090" w:rsidR="003F58C3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宋体" w:eastAsia="宋体" w:hAnsi="宋体" w:cs="宋体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参会费用：</w:t>
      </w:r>
      <w:r w:rsidRPr="00D2229B">
        <w:rPr>
          <w:rFonts w:ascii="宋体" w:eastAsia="宋体" w:hAnsi="宋体" w:cs="宋体" w:hint="eastAsia"/>
          <w:spacing w:val="8"/>
          <w:kern w:val="0"/>
          <w:sz w:val="24"/>
          <w:szCs w:val="24"/>
          <w14:ligatures w14:val="none"/>
        </w:rPr>
        <w:t>①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参会者往返交通自行安排，费用自理；</w:t>
      </w:r>
      <w:r w:rsidRPr="00D2229B">
        <w:rPr>
          <w:rFonts w:ascii="宋体" w:eastAsia="宋体" w:hAnsi="宋体" w:cs="宋体" w:hint="eastAsia"/>
          <w:spacing w:val="8"/>
          <w:kern w:val="0"/>
          <w:sz w:val="24"/>
          <w:szCs w:val="24"/>
          <w14:ligatures w14:val="none"/>
        </w:rPr>
        <w:t>②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住宿由会务组统一安排，</w:t>
      </w:r>
      <w:r w:rsidR="00240213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但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费用自理；</w:t>
      </w:r>
      <w:r w:rsidRPr="00D2229B">
        <w:rPr>
          <w:rFonts w:ascii="宋体" w:eastAsia="宋体" w:hAnsi="宋体" w:cs="宋体" w:hint="eastAsia"/>
          <w:spacing w:val="8"/>
          <w:kern w:val="0"/>
          <w:sz w:val="24"/>
          <w:szCs w:val="24"/>
          <w14:ligatures w14:val="none"/>
        </w:rPr>
        <w:t>③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参会者须缴纳会务费</w:t>
      </w:r>
      <w:r w:rsidR="003F58C3" w:rsidRPr="002272DD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14:ligatures w14:val="none"/>
        </w:rPr>
        <w:t>8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00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元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/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人</w:t>
      </w:r>
      <w:r w:rsidR="008F6D55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。</w:t>
      </w:r>
    </w:p>
    <w:p w14:paraId="452A9D39" w14:textId="6FC53FAD" w:rsidR="002272DD" w:rsidRPr="002272DD" w:rsidRDefault="00D2229B" w:rsidP="002272DD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7"/>
        <w:rPr>
          <w:rFonts w:ascii="Times New Roman" w:eastAsia="宋体" w:hAnsi="Times New Roman" w:cs="Times New Roman"/>
          <w:spacing w:val="8"/>
          <w:kern w:val="0"/>
          <w:sz w:val="24"/>
          <w:szCs w:val="24"/>
          <w:lang w:eastAsia="zh-Hans"/>
          <w14:ligatures w14:val="none"/>
        </w:rPr>
      </w:pPr>
      <w:r w:rsidRPr="00D2229B">
        <w:rPr>
          <w:rFonts w:ascii="Times New Roman" w:eastAsia="宋体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会务联系人：</w:t>
      </w:r>
      <w:r w:rsidR="003F58C3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:lang w:eastAsia="zh-Hans"/>
          <w14:ligatures w14:val="none"/>
        </w:rPr>
        <w:t>山东财经大学国际经贸学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院：</w:t>
      </w:r>
      <w:r w:rsidR="002272DD" w:rsidRPr="002272DD">
        <w:rPr>
          <w:rFonts w:ascii="Times New Roman" w:eastAsia="宋体" w:hAnsi="Times New Roman" w:cs="Times New Roman"/>
          <w:spacing w:val="8"/>
          <w:kern w:val="0"/>
          <w:sz w:val="24"/>
          <w:szCs w:val="24"/>
          <w:lang w:eastAsia="zh-Hans"/>
          <w14:ligatures w14:val="none"/>
        </w:rPr>
        <w:t>0531-82617671</w:t>
      </w:r>
      <w:r w:rsidR="002272DD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:lang w:eastAsia="zh-Hans"/>
          <w14:ligatures w14:val="none"/>
        </w:rPr>
        <w:t>，</w:t>
      </w:r>
      <w:r w:rsidR="002272DD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14:ligatures w14:val="none"/>
        </w:rPr>
        <w:t>国际商务教指委秘书处：</w:t>
      </w:r>
      <w:r w:rsidR="00BE3BB1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gjswjzw@163.com</w:t>
      </w:r>
      <w:r w:rsidR="003F58C3">
        <w:rPr>
          <w:rFonts w:ascii="Times New Roman" w:eastAsia="宋体" w:hAnsi="Times New Roman" w:cs="Times New Roman" w:hint="eastAsia"/>
          <w:color w:val="FF0000"/>
          <w:spacing w:val="8"/>
          <w:kern w:val="0"/>
          <w:sz w:val="24"/>
          <w:szCs w:val="24"/>
          <w14:ligatures w14:val="none"/>
        </w:rPr>
        <w:t xml:space="preserve">  </w:t>
      </w:r>
    </w:p>
    <w:p w14:paraId="01B3A5C7" w14:textId="57C37CA8" w:rsidR="003F58C3" w:rsidRPr="002272DD" w:rsidRDefault="002272DD" w:rsidP="00BE3BB1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5"/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</w:pP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14:ligatures w14:val="none"/>
        </w:rPr>
        <w:t>王</w:t>
      </w:r>
      <w:r w:rsidR="00D2229B"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老师</w:t>
      </w:r>
      <w:r w:rsidRPr="002272DD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：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15098945372</w:t>
      </w:r>
      <w:r w:rsidR="00D2229B"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，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邬</w:t>
      </w:r>
      <w:r w:rsidRPr="002272DD">
        <w:rPr>
          <w:rFonts w:ascii="Times New Roman" w:eastAsia="宋体" w:hAnsi="Times New Roman" w:cs="Times New Roman" w:hint="eastAsia"/>
          <w:color w:val="000000" w:themeColor="text1"/>
          <w:spacing w:val="8"/>
          <w:kern w:val="0"/>
          <w:sz w:val="24"/>
          <w:szCs w:val="24"/>
          <w14:ligatures w14:val="none"/>
        </w:rPr>
        <w:t>老师：</w:t>
      </w:r>
      <w:r w:rsidRPr="002272DD">
        <w:rPr>
          <w:rFonts w:ascii="Times New Roman" w:eastAsia="宋体" w:hAnsi="Times New Roman" w:cs="Times New Roman"/>
          <w:color w:val="000000" w:themeColor="text1"/>
          <w:spacing w:val="8"/>
          <w:kern w:val="0"/>
          <w:sz w:val="24"/>
          <w:szCs w:val="24"/>
          <w:lang w:eastAsia="zh-Hans"/>
          <w14:ligatures w14:val="none"/>
        </w:rPr>
        <w:t>15053101622</w:t>
      </w:r>
    </w:p>
    <w:p w14:paraId="5847A1D7" w14:textId="2BFF9E94" w:rsidR="00D2229B" w:rsidRP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425"/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请各培养单位安排相关人员出席，并将参会回执于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5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月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2</w:t>
      </w:r>
      <w:r w:rsidR="003F58C3"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  <w14:ligatures w14:val="none"/>
        </w:rPr>
        <w:t>0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日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17:00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前以电子邮件方式发送至</w:t>
      </w:r>
      <w:r w:rsidR="002272DD" w:rsidRPr="002272DD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sdufeiedc@163.com</w:t>
      </w:r>
      <w:r w:rsidRPr="00D2229B">
        <w:rPr>
          <w:rFonts w:ascii="Times New Roman" w:eastAsia="宋体" w:hAnsi="Times New Roman" w:cs="Times New Roman"/>
          <w:spacing w:val="8"/>
          <w:kern w:val="0"/>
          <w:sz w:val="24"/>
          <w:szCs w:val="24"/>
          <w14:ligatures w14:val="none"/>
        </w:rPr>
        <w:t>。</w:t>
      </w:r>
    </w:p>
    <w:p w14:paraId="4F1890E4" w14:textId="77777777" w:rsidR="00D2229B" w:rsidRP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398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7B6838" w14:textId="27B352D5" w:rsidR="00D2229B" w:rsidRPr="00D2229B" w:rsidRDefault="002272DD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398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全国国际商务专业学位研究生教育指导委员会</w:t>
      </w:r>
    </w:p>
    <w:p w14:paraId="255A340A" w14:textId="28803CA8" w:rsidR="00D2229B" w:rsidRPr="00D2229B" w:rsidRDefault="00D2229B" w:rsidP="00D2229B">
      <w:pPr>
        <w:widowControl/>
        <w:shd w:val="clear" w:color="auto" w:fill="FFFFFF"/>
        <w:snapToGrid w:val="0"/>
        <w:spacing w:beforeLines="50" w:before="156" w:afterLines="50" w:after="156" w:line="360" w:lineRule="auto"/>
        <w:ind w:firstLineChars="166" w:firstLine="398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 w:rsidRPr="00D2229B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202</w:t>
      </w:r>
      <w:r w:rsidR="003F58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4</w:t>
      </w:r>
      <w:r w:rsidRPr="00D2229B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年</w:t>
      </w:r>
      <w:r w:rsidR="00FB78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4</w:t>
      </w:r>
      <w:r w:rsidRPr="00D2229B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月</w:t>
      </w:r>
      <w:r w:rsidR="00FB78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1</w:t>
      </w:r>
      <w:r w:rsidR="002272DD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D2229B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日</w:t>
      </w:r>
    </w:p>
    <w:p w14:paraId="4E09666C" w14:textId="31D20ACD" w:rsidR="008F6D55" w:rsidRDefault="008F6D5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2BB1E94F" w14:textId="27A3F081" w:rsidR="008F6D55" w:rsidRDefault="00DB7812" w:rsidP="00DB7812">
      <w:pPr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回执</w:t>
      </w:r>
    </w:p>
    <w:p w14:paraId="73889D16" w14:textId="77777777" w:rsidR="00DB7812" w:rsidRDefault="00DB7812" w:rsidP="00DB7812">
      <w:pPr>
        <w:adjustRightInd w:val="0"/>
        <w:snapToGrid w:val="0"/>
        <w:spacing w:line="500" w:lineRule="exact"/>
        <w:jc w:val="left"/>
        <w:rPr>
          <w:rFonts w:ascii="宋体" w:eastAsia="宋体" w:hAnsi="宋体" w:cs="Times New Roman" w:hint="eastAsia"/>
          <w:b/>
          <w:sz w:val="28"/>
          <w:szCs w:val="28"/>
        </w:rPr>
      </w:pPr>
    </w:p>
    <w:p w14:paraId="41BA176B" w14:textId="77777777" w:rsidR="00240213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D1451">
        <w:rPr>
          <w:rFonts w:ascii="宋体" w:eastAsia="宋体" w:hAnsi="宋体" w:cs="Times New Roman" w:hint="eastAsia"/>
          <w:b/>
          <w:sz w:val="28"/>
          <w:szCs w:val="28"/>
        </w:rPr>
        <w:t>202</w:t>
      </w:r>
      <w:r>
        <w:rPr>
          <w:rFonts w:ascii="宋体" w:eastAsia="宋体" w:hAnsi="宋体" w:cs="Times New Roman" w:hint="eastAsia"/>
          <w:b/>
          <w:sz w:val="28"/>
          <w:szCs w:val="28"/>
        </w:rPr>
        <w:t>4</w:t>
      </w:r>
      <w:r w:rsidRPr="00BD1451">
        <w:rPr>
          <w:rFonts w:ascii="宋体" w:eastAsia="宋体" w:hAnsi="宋体" w:cs="Times New Roman" w:hint="eastAsia"/>
          <w:b/>
          <w:sz w:val="28"/>
          <w:szCs w:val="28"/>
        </w:rPr>
        <w:t>年全国国际商务专业学位研究生人才培养大会</w:t>
      </w:r>
    </w:p>
    <w:p w14:paraId="1391D905" w14:textId="0B0B0B38" w:rsidR="008F6D55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D1451">
        <w:rPr>
          <w:rFonts w:ascii="宋体" w:eastAsia="宋体" w:hAnsi="宋体" w:cs="Times New Roman"/>
          <w:b/>
          <w:sz w:val="28"/>
          <w:szCs w:val="28"/>
        </w:rPr>
        <w:t>报名回执表</w:t>
      </w:r>
    </w:p>
    <w:p w14:paraId="1A59130B" w14:textId="77777777" w:rsidR="008F6D55" w:rsidRPr="00BD1451" w:rsidRDefault="008F6D55" w:rsidP="008F6D55">
      <w:pPr>
        <w:adjustRightInd w:val="0"/>
        <w:snapToGrid w:val="0"/>
        <w:spacing w:line="5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</w:p>
    <w:tbl>
      <w:tblPr>
        <w:tblW w:w="836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425"/>
        <w:gridCol w:w="851"/>
        <w:gridCol w:w="1417"/>
        <w:gridCol w:w="2127"/>
      </w:tblGrid>
      <w:tr w:rsidR="008F6D55" w:rsidRPr="00B4086C" w14:paraId="21CA7695" w14:textId="77777777" w:rsidTr="00976844">
        <w:trPr>
          <w:trHeight w:val="5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3F400C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89052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972ECA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AC6C3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D7F65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是否住宿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1236BB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□是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□否 </w:t>
            </w:r>
          </w:p>
        </w:tc>
      </w:tr>
      <w:tr w:rsidR="008F6D55" w:rsidRPr="00B4086C" w14:paraId="64B1202E" w14:textId="77777777" w:rsidTr="00240213">
        <w:trPr>
          <w:trHeight w:val="52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33F30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FEC5D5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F84D13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手机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号码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1C3CB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8F6D55" w:rsidRPr="00B4086C" w14:paraId="2BB88946" w14:textId="77777777" w:rsidTr="00240213">
        <w:trPr>
          <w:trHeight w:val="5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2C71F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1C976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E90456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840BE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8F6D55" w:rsidRPr="00B4086C" w14:paraId="1F2AC395" w14:textId="77777777" w:rsidTr="00240213">
        <w:trPr>
          <w:trHeight w:val="56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770A82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到会时间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DB136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83A7F7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住宿时间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F70E4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日，共（ ）天</w:t>
            </w:r>
          </w:p>
        </w:tc>
      </w:tr>
      <w:tr w:rsidR="008F6D55" w:rsidRPr="00B4086C" w14:paraId="4C6BB34A" w14:textId="77777777" w:rsidTr="00240213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9DDC0F" w14:textId="77777777" w:rsidR="008F6D55" w:rsidRPr="00653EAB" w:rsidRDefault="008F6D55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房间是否单住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0FF661" w14:textId="77777777" w:rsidR="008F6D55" w:rsidRPr="00BD1451" w:rsidRDefault="008F6D55" w:rsidP="00976844">
            <w:pPr>
              <w:autoSpaceDE w:val="0"/>
              <w:autoSpaceDN w:val="0"/>
              <w:adjustRightInd w:val="0"/>
              <w:snapToGrid w:val="0"/>
              <w:ind w:firstLineChars="900" w:firstLine="2160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 xml:space="preserve">单住    </w:t>
            </w:r>
            <w:r w:rsidRPr="00BD1451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合住</w:t>
            </w:r>
          </w:p>
        </w:tc>
      </w:tr>
      <w:tr w:rsidR="008F6D55" w:rsidRPr="00B4086C" w14:paraId="37C1FBAF" w14:textId="77777777" w:rsidTr="00DB7812">
        <w:trPr>
          <w:trHeight w:val="117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CA05BB" w14:textId="0EC7E394" w:rsidR="008F6D55" w:rsidRPr="00BD1451" w:rsidRDefault="00DB7812" w:rsidP="0097684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4ACDB3" w14:textId="69DEADED" w:rsidR="008F6D55" w:rsidRPr="00DB7812" w:rsidRDefault="008F6D55" w:rsidP="00DB78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27E13022" w14:textId="373281A2" w:rsidR="008F6D55" w:rsidRPr="00BD1451" w:rsidRDefault="008F6D55" w:rsidP="008F6D5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为安排代表住宿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请参会代表填好会议回执后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于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4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年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5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月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0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日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前</w:t>
      </w:r>
      <w:hyperlink r:id="rId6" w:history="1">
        <w:r w:rsidRPr="00B4086C">
          <w:rPr>
            <w:rFonts w:ascii="Times New Roman" w:eastAsia="宋体" w:hAnsi="Times New Roman" w:cs="Times New Roman"/>
            <w:kern w:val="0"/>
            <w:sz w:val="24"/>
            <w:szCs w:val="24"/>
            <w:u w:val="single"/>
            <w:lang w:val="zh-CN"/>
          </w:rPr>
          <w:t>发送到</w:t>
        </w:r>
      </w:hyperlink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电子邮箱</w:t>
      </w:r>
      <w:r w:rsid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2272DD" w:rsidRPr="002272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sdufeiedc@163.com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r w:rsidR="00DB7812" w:rsidRP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酒店客房按接收会议回执邮件的时间顺序进行相应</w:t>
      </w:r>
      <w:r w:rsidR="00DB7812">
        <w:rPr>
          <w:rFonts w:ascii="Times New Roman" w:eastAsia="宋体" w:hAnsi="Times New Roman" w:cs="Times New Roman" w:hint="eastAsia"/>
          <w:kern w:val="0"/>
          <w:sz w:val="24"/>
          <w:szCs w:val="24"/>
        </w:rPr>
        <w:t>分配，</w:t>
      </w:r>
      <w:r w:rsidRPr="00B4086C">
        <w:rPr>
          <w:rFonts w:ascii="Times New Roman" w:eastAsia="宋体" w:hAnsi="Times New Roman" w:cs="Times New Roman"/>
          <w:kern w:val="0"/>
          <w:sz w:val="24"/>
          <w:szCs w:val="24"/>
          <w:lang w:val="zh-CN"/>
        </w:rPr>
        <w:t>若晚于截止日期收到回执将无法确保住宿安排</w:t>
      </w:r>
      <w:r w:rsidRPr="00BD145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4086C">
        <w:rPr>
          <w:rFonts w:ascii="Times New Roman" w:eastAsia="宋体" w:hAnsi="Times New Roman" w:cs="Times New Roman"/>
          <w:b/>
          <w:kern w:val="0"/>
          <w:sz w:val="24"/>
          <w:szCs w:val="24"/>
          <w:lang w:val="zh-CN"/>
        </w:rPr>
        <w:t>请</w:t>
      </w:r>
      <w:r w:rsidRPr="00B4086C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val="zh-CN"/>
        </w:rPr>
        <w:t>采用电子邮件形式回复。</w:t>
      </w:r>
    </w:p>
    <w:p w14:paraId="61F51E22" w14:textId="77777777" w:rsidR="00AA139B" w:rsidRPr="008F6D55" w:rsidRDefault="00AA139B" w:rsidP="008F6D55">
      <w:pPr>
        <w:snapToGrid w:val="0"/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AA139B" w:rsidRPr="008F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DF47" w14:textId="77777777" w:rsidR="00661BE5" w:rsidRDefault="00661BE5" w:rsidP="00D2229B">
      <w:r>
        <w:separator/>
      </w:r>
    </w:p>
  </w:endnote>
  <w:endnote w:type="continuationSeparator" w:id="0">
    <w:p w14:paraId="5A9EE218" w14:textId="77777777" w:rsidR="00661BE5" w:rsidRDefault="00661BE5" w:rsidP="00D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B86E" w14:textId="77777777" w:rsidR="00661BE5" w:rsidRDefault="00661BE5" w:rsidP="00D2229B">
      <w:r>
        <w:separator/>
      </w:r>
    </w:p>
  </w:footnote>
  <w:footnote w:type="continuationSeparator" w:id="0">
    <w:p w14:paraId="38E5A918" w14:textId="77777777" w:rsidR="00661BE5" w:rsidRDefault="00661BE5" w:rsidP="00D2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9B"/>
    <w:rsid w:val="000522A4"/>
    <w:rsid w:val="00203E5A"/>
    <w:rsid w:val="002272DD"/>
    <w:rsid w:val="00240213"/>
    <w:rsid w:val="003F58C3"/>
    <w:rsid w:val="00661BE5"/>
    <w:rsid w:val="00675500"/>
    <w:rsid w:val="006A4B69"/>
    <w:rsid w:val="006F5149"/>
    <w:rsid w:val="008F6D55"/>
    <w:rsid w:val="00A269E7"/>
    <w:rsid w:val="00A80726"/>
    <w:rsid w:val="00AA139B"/>
    <w:rsid w:val="00BC3E2B"/>
    <w:rsid w:val="00BE3BB1"/>
    <w:rsid w:val="00D2229B"/>
    <w:rsid w:val="00DB7812"/>
    <w:rsid w:val="00E208FD"/>
    <w:rsid w:val="00EE5516"/>
    <w:rsid w:val="00F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3881"/>
  <w15:chartTrackingRefBased/>
  <w15:docId w15:val="{8C0CAF06-FD1C-46D6-A70A-7EAC9C9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22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29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229B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richmediameta">
    <w:name w:val="rich_media_meta"/>
    <w:basedOn w:val="a0"/>
    <w:rsid w:val="00D2229B"/>
  </w:style>
  <w:style w:type="character" w:styleId="a7">
    <w:name w:val="Hyperlink"/>
    <w:basedOn w:val="a0"/>
    <w:uiPriority w:val="99"/>
    <w:unhideWhenUsed/>
    <w:rsid w:val="00D2229B"/>
    <w:rPr>
      <w:color w:val="0000FF"/>
      <w:u w:val="single"/>
    </w:rPr>
  </w:style>
  <w:style w:type="character" w:styleId="a8">
    <w:name w:val="Emphasis"/>
    <w:basedOn w:val="a0"/>
    <w:uiPriority w:val="20"/>
    <w:qFormat/>
    <w:rsid w:val="00D2229B"/>
    <w:rPr>
      <w:i/>
      <w:iCs/>
    </w:rPr>
  </w:style>
  <w:style w:type="paragraph" w:styleId="a9">
    <w:name w:val="Normal (Web)"/>
    <w:basedOn w:val="a"/>
    <w:uiPriority w:val="99"/>
    <w:semiHidden/>
    <w:unhideWhenUsed/>
    <w:rsid w:val="00D2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D2229B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3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7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1457;&#36865;&#21040;&#30005;&#23376;&#37038;&#31665;glkxxsn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王</dc:creator>
  <cp:keywords/>
  <dc:description/>
  <cp:lastModifiedBy>磊 王</cp:lastModifiedBy>
  <cp:revision>5</cp:revision>
  <dcterms:created xsi:type="dcterms:W3CDTF">2024-04-10T04:37:00Z</dcterms:created>
  <dcterms:modified xsi:type="dcterms:W3CDTF">2024-04-16T13:26:00Z</dcterms:modified>
</cp:coreProperties>
</file>